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الله الكرخي ثم الأصفهاني
</w:t>
      </w:r>
    </w:p>
    <w:p>
      <w:pPr>
        <w:jc w:val="start"/>
        <w:bidi/>
      </w:pPr>
      <w:r>
        <w:rPr>
          <w:rFonts w:ascii="arial" w:hAnsi="arial" w:eastAsia="arial" w:cs="arial"/>
          <w:sz w:val="28"/>
          <w:szCs w:val="28"/>
          <w:b w:val="1"/>
          <w:bCs w:val="1"/>
          <w:rtl/>
        </w:rPr>
        <w:t xml:space="preserve">الحسين بن عبد الله الكرخي ثم الأصفهاني
</w:t>
      </w:r>
    </w:p>
    <w:p>
      <w:pPr/>
      <w:r>
        <w:rPr/>
        <w:t xml:space="preserve">الحسين بن عبد الله الكرخي ثم الأصفهاني وجدت في مسودة الكتاب ما صورته: وصفه في الرياض بالمولى الفاضل العالم العابد كان من عبيد الشاه عباس الصفوي ومن المقربين عنده أصبته جراحة في محاصرة الشاه عباس لقلعة إيروان ومع ذلك لازم العلم قرأ على التقي المجلسي وغيره من أفاضل عصره حتى بلغ ما بلغ من مراتب العلم والعمل وصنف كتبا منها زبدة المعارف في أصول الدين فارسيولكني لم أجد له ذكرا في رياض العلماء في باب من اسمه الحسين.</w:t>
      </w:r>
    </w:p>
    <w:p>
      <w:pPr>
        <w:jc w:val="start"/>
        <w:bidi/>
      </w:pPr>
      <w:r>
        <w:rPr>
          <w:sz w:val="24"/>
          <w:szCs w:val="24"/>
          <w:b w:val="1"/>
          <w:bCs w:val="1"/>
          <w:rtl/>
        </w:rPr>
        <w:t xml:space="preserve">
أعيان الشيعة،(دار التعارف للمطبوعات - بيروت،1983،ط 1،ج 6،ص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2026-06-15T15:58:51+03:00</dcterms:created>
  <dcterms:modified xsi:type="dcterms:W3CDTF">2026-06-15T15:58:51+03:00</dcterms:modified>
</cp:coreProperties>
</file>

<file path=docProps/custom.xml><?xml version="1.0" encoding="utf-8"?>
<Properties xmlns="http://schemas.openxmlformats.org/officeDocument/2006/custom-properties" xmlns:vt="http://schemas.openxmlformats.org/officeDocument/2006/docPropsVTypes"/>
</file>