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عبيد الله بن العباس بن عبد المطلب
</w:t>
      </w:r>
    </w:p>
    <w:p>
      <w:pPr>
        <w:jc w:val="start"/>
        <w:bidi/>
      </w:pPr>
      <w:r>
        <w:rPr>
          <w:rFonts w:ascii="arial" w:hAnsi="arial" w:eastAsia="arial" w:cs="arial"/>
          <w:sz w:val="28"/>
          <w:szCs w:val="28"/>
          <w:b w:val="1"/>
          <w:bCs w:val="1"/>
          <w:rtl/>
        </w:rPr>
        <w:t xml:space="preserve">الحسين بن عبد الله بن عبيد الله بن العباس بن عبد المطلب
</w:t>
      </w:r>
    </w:p>
    <w:p>
      <w:pPr/>
      <w:r>
        <w:rPr/>
        <w:t xml:space="preserve">الحسين بن عبد الله بن عبيد الله بن العباس بن عبد المطلب مات سنة 141 أو 140. ذكره الشيخ في رجاله في أصحاب الصادق عليه السلام قال مدني تابعي سمع ربيعة بن عباد الديلمي.</w:t>
      </w:r>
    </w:p>
    <w:p/>
    <w:p>
      <w:pPr/>
      <w:r>
        <w:rPr/>
        <w:t xml:space="preserve">أقوال غيرنا فيه</w:t>
      </w:r>
    </w:p>
    <w:p/>
    <w:p>
      <w:pPr/>
      <w:r>
        <w:rPr/>
        <w:t xml:space="preserve">ذكره الذهبي في ميزانه ووضع عليه ت ق إشارة إلى أنه روى عنه الترمذي وابن ماجة القزويني وقال الحسين بن عبد الله بن عبيد الله بن عباس الهاشمي المدني، قال ابن معين مرة ضعيف ومرة وليس به باس يكتب حديثه أحمد. له أشياء منكرة. أبو زرعة: ليس بقوي. النسائي: متروك. الجوزجاني لا يشتغل به. البخاري: يتهم بالزندقة ثم روى عدة أحاديث من طريقه ليس فيها ما يستنكر سوى حديث واحد ضعيف مرفوع فيه أنه النبي صلى الله عليه وسلم كان جالسا وأصحابه جالسون سماطين وجارية يقال لها سيرين معها مزمر تختلف به بين القوم وهي تغنيهم وتقول:</w:t>
      </w:r>
    </w:p>
    <w:p/>
    <w:p>
      <w:pPr>
        <w:jc w:val="center"/>
      </w:pPr>
      <w:r>
        <w:rPr>
          <w:color w:val="ff0000"/>
        </w:rPr>
        <w:t xml:space="preserve">هل علي ويحكم</w:t>
      </w:r>
      <w:r>
        <w:rPr>
          <w:color w:val="ff0000"/>
        </w:rPr>
        <w:t xml:space="preserve">      </w:t>
      </w:r>
      <w:r>
        <w:rPr>
          <w:color w:val="ff0000"/>
        </w:rPr>
        <w:t xml:space="preserve">إن لهوت من حرج</w:t>
      </w:r>
    </w:p>
    <w:p/>
    <w:p>
      <w:pPr/>
      <w:r>
        <w:rPr/>
        <w:t xml:space="preserve">فتبسم النبي صلى الله عليه وسلم وقال لا حرج إن شاء اللهوحاشا الرسول صلى الله عليه وسلم وأصحابه من ذلك ولو فعل هذا اليوم بعض الجهلة لعيب عليهم ولا شك أنه من وضع بعض أعداء الإسلام وفي تهذيب التهذيب الحسين بن عبد الله ابن عبيد الله بن عباس بن عبد المطلب الهاشمي المدني روى عن ربيعة بن عباد وله صحبة وعن مكرمة وأم يونس خادم ابن عباس وعنه هشام بن عروة وابن جريج وابن المبارك وابن إسحاق وابن عجلان وإبراهيم بن أبي يحيى وشريك النخعي وغيرهم. ابن أبي مريم عن يحيى ليس به باس كتب حديثه. علي تركت حديثه وتركه أحمد أيضا. أبو حاتم ضعيف وهو أحب إلي من حسين بن قيس يكتب حديثه ولا يحتج به. ابن عدي أحاديثه يشبه بعضها بعضا وهو ممن يكتب حديثه فاني لم أجد في حديثه حديثا منكرا قد جاوز المقدار. ابن سعد كان كثير الحديث ولم أرهم يحتجون بحديثه. الحسن بن علي بن محمد النوفلي كان الحسين بن عبد الله صديقا لعبد الله بن معاوية بن عبد الله بن جعفر وكانا يرميان بالزندقة فقال الناس إنما تصافيا على ذلك ثم أنهما تهاجرا وجرت بينهما في الأشعار معاتبات قال الآجري عن أبي داود: عاصم بن عبيد الله فوقه وقال الحاكم أبو أحمد ليس بالقوى عندهم وقال ابن حبان يقلب الأسانيد ويرفع المراسيلوفي حاشية العتب الجميل للمؤلف: ذكر بعض المؤرخين أن المهدي العباسي خافه على الملك فاتهمه بالزندقةويوشك أن يكون تضعيف من ضعفه لتهمة الزندقة والكذبة والله أعلم بحاله. </w:t>
      </w:r>
    </w:p>
    <w:p/>
    <w:p>
      <w:pPr/>
      <w:r>
        <w:rPr/>
        <w:t xml:space="preserve">التمييز </w:t>
      </w:r>
    </w:p>
    <w:p/>
    <w:p>
      <w:pPr/>
      <w:r>
        <w:rPr/>
        <w:t xml:space="preserve">في مشتركات الطريحي والكاظمي باب الحسين بن عبد الله المشترك بين جماعة لا حظ لهم في التوثيق ويمكن استعلام أنه ابن عبد الله بن عبيد الله برواية قيس بن الربيع عنه وحيث يعسر التمييز فلا إشكال لما عرفت يعني من اشتراك الجميع في عدم التوثيق ويمكن التمييز أيضا بروايته عن ربيعة بن عباد الديلمي وعن جامع الرواة أنه نقل رواية أحمد بن النضر عنه عن أبيه عن جده عن أمير المؤمنين عليه السلام ورواية عبد الله بن محمد أخي حماد وعبد الله بن يحيى والحسين بن المختار عنه عن أبي عبد الله عليه السلام ويمكن تمييزه بأشياء أخر مما مر في ترجمته. </w:t>
      </w:r>
    </w:p>
    <w:p>
      <w:pPr>
        <w:jc w:val="start"/>
        <w:bidi/>
      </w:pPr>
      <w:r>
        <w:rPr>
          <w:sz w:val="24"/>
          <w:szCs w:val="24"/>
          <w:b w:val="1"/>
          <w:bCs w:val="1"/>
          <w:rtl/>
        </w:rPr>
        <w:t xml:space="preserve">
أعيان الشيعة،(دار التعارف للمطبوعات - بيروت،1983،ط 1،ج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العباس
</w:t>
      </w:r>
    </w:p>
    <w:p>
      <w:pPr/>
      <w:r>
        <w:rPr/>
        <w:t xml:space="preserve">الحسين بن عبد الله بن العباس الحسين بن عبد الله بن عبيد الله بن العباس.</w:t>
      </w:r>
    </w:p>
    <w:p/>
    <w:p>
      <w:pPr/>
      <w:r>
        <w:rPr/>
        <w:t xml:space="preserve">قال أبو زرعة وغيره: ليس بالقوي، وقال النسائي: متروك.</w:t>
      </w:r>
    </w:p>
    <w:p/>
    <w:p>
      <w:pPr/>
      <w:r>
        <w:rPr/>
        <w:t xml:space="preserve">وكان كثير الحديث. روى له الترمذي وابن ماجة. توفي في حدود الخمسين والمائة، وعمر طويلا حتى بلغ التسعين أو تجاوزها. </w:t>
      </w:r>
    </w:p>
    <w:p/>
    <w:p>
      <w:pPr/>
      <w:r>
        <w:rPr/>
        <w:t xml:space="preserve">وهو القائل في امرأته: العائدة بنت سعيد بن عبد الله بن عمرو بن العاص: </w:t>
      </w:r>
    </w:p>
    <w:p/>
    <w:p>
      <w:pPr>
        <w:jc w:val="center"/>
      </w:pPr>
      <w:r>
        <w:rPr>
          <w:color w:val="ff0000"/>
        </w:rPr>
        <w:t xml:space="preserve">أعائد حييتم على النأي عائدا</w:t>
      </w:r>
      <w:r>
        <w:rPr>
          <w:color w:val="ff0000"/>
        </w:rPr>
        <w:t xml:space="preserve">      </w:t>
      </w:r>
      <w:r>
        <w:rPr>
          <w:color w:val="ff0000"/>
        </w:rPr>
        <w:t xml:space="preserve">وأسقاك ربي المسبلات الرواعدا</w:t>
      </w:r>
    </w:p>
    <w:p/>
    <w:p>
      <w:pPr>
        <w:jc w:val="center"/>
      </w:pPr>
      <w:r>
        <w:rPr>
          <w:color w:val="ff0000"/>
        </w:rPr>
        <w:t xml:space="preserve">أعائد ما شمس النهار إذا بدت</w:t>
      </w:r>
      <w:r>
        <w:rPr>
          <w:color w:val="ff0000"/>
        </w:rPr>
        <w:t xml:space="preserve">      </w:t>
      </w:r>
      <w:r>
        <w:rPr>
          <w:color w:val="ff0000"/>
        </w:rPr>
        <w:t xml:space="preserve">بأحسن مما بين عينيك عائدا</w:t>
      </w:r>
    </w:p>
    <w:p/>
    <w:p>
      <w:pPr>
        <w:jc w:val="center"/>
      </w:pPr>
      <w:r>
        <w:rPr>
          <w:color w:val="ff0000"/>
        </w:rPr>
        <w:t xml:space="preserve">وما أنت إلا دمية في كنيسة</w:t>
      </w:r>
      <w:r>
        <w:rPr>
          <w:color w:val="ff0000"/>
        </w:rPr>
        <w:t xml:space="preserve">      </w:t>
      </w:r>
      <w:r>
        <w:rPr>
          <w:color w:val="ff0000"/>
        </w:rPr>
        <w:t xml:space="preserve">يظل لها البطريق في الليل ساجدا</w:t>
      </w:r>
    </w:p>
    <w:p/>
    <w:p>
      <w:pPr/>
      <w:r>
        <w:rPr/>
        <w:t xml:space="preserve">وقال في مالك بن أبي السمح، وكان صديقه وأليفه: </w:t>
      </w:r>
    </w:p>
    <w:p/>
    <w:p>
      <w:pPr>
        <w:jc w:val="center"/>
      </w:pPr>
      <w:r>
        <w:rPr>
          <w:color w:val="ff0000"/>
        </w:rPr>
        <w:t xml:space="preserve">لا عيش إلا بمالك بن أبي السـ</w:t>
      </w:r>
      <w:r>
        <w:rPr>
          <w:color w:val="ff0000"/>
        </w:rPr>
        <w:t xml:space="preserve">      </w:t>
      </w:r>
      <w:r>
        <w:rPr>
          <w:color w:val="ff0000"/>
        </w:rPr>
        <w:t xml:space="preserve">ـمح فلا تلحني ولا تلم</w:t>
      </w:r>
    </w:p>
    <w:p/>
    <w:p>
      <w:pPr>
        <w:jc w:val="center"/>
      </w:pPr>
      <w:r>
        <w:rPr>
          <w:color w:val="ff0000"/>
        </w:rPr>
        <w:t xml:space="preserve">يزيد في لذة الكريم ولا</w:t>
      </w:r>
      <w:r>
        <w:rPr>
          <w:color w:val="ff0000"/>
        </w:rPr>
        <w:t xml:space="preserve">      </w:t>
      </w:r>
      <w:r>
        <w:rPr>
          <w:color w:val="ff0000"/>
        </w:rPr>
        <w:t xml:space="preserve">ينهك حق الإسلام والحرم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بن عبد المطلب
</w:t>
      </w:r>
    </w:p>
    <w:p>
      <w:pPr/>
      <w:r>
        <w:rPr/>
        <w:t xml:space="preserve">الحسين بن عبد الله بن عبيد الله بن العباس بن عبد المطلب الهاشمي مدني، يكنى أبا عبد الله.</w:t>
      </w:r>
    </w:p>
    <w:p/>
    <w:p>
      <w:pPr/>
      <w:r>
        <w:rPr/>
        <w:t xml:space="preserve">حدثنا محمد بن علي بن إسماعيل، حدثنا عثمان بن سعيد، قال: سألت يحيى عن حسين بن عبد الله الذي يروي عنه بن إسحاق فقال ضعيف قلت فحسين بن عبد الله الذي يروي عنه بن جريج فقال هو هو.</w:t>
      </w:r>
    </w:p>
    <w:p/>
    <w:p>
      <w:pPr/>
      <w:r>
        <w:rPr/>
        <w:t xml:space="preserve">حدثنا الجنيدي، حدثنا البخاري، حدثنا علي بن عبد الله قال تركت حديث الحسين بن عبد الله بن عبيد الله يحدث عنه بن عجلان، وابن إسحاق تركه أحمد.</w:t>
      </w:r>
    </w:p>
    <w:p/>
    <w:p>
      <w:pPr/>
      <w:r>
        <w:rPr/>
        <w:t xml:space="preserve">سمعت ابن حماد يقول: قال البخاري حسين بن عبد الله بن عبيد الله بن العباس الهاشمي عن كريب وعكرمة قال علي تركت حديثه.</w:t>
      </w:r>
    </w:p>
    <w:p/>
    <w:p>
      <w:pPr/>
      <w:r>
        <w:rPr/>
        <w:t xml:space="preserve">حدثنا علان، حدثنا ابن أبي مريم، قال: سمعت يحيى بن معين يقول حسين بن عبد الله بن عبيد الله بن العباس ليس به بأس يكتب حديثه.</w:t>
      </w:r>
    </w:p>
    <w:p/>
    <w:p>
      <w:pPr/>
      <w:r>
        <w:rPr/>
        <w:t xml:space="preserve">سمعت ابن حماد يقول: قال السعدي حسين بن عبد الله لا يشتغل بحديثه.</w:t>
      </w:r>
    </w:p>
    <w:p/>
    <w:p>
      <w:pPr/>
      <w:r>
        <w:rPr/>
        <w:t xml:space="preserve">وقال النسائي، فيما أخبرني محمد بن العباس، عنه: قال الحسين بن عبد الله بن عبيد الله بن عباس متروك الحديث.</w:t>
      </w:r>
    </w:p>
    <w:p/>
    <w:p>
      <w:pPr/>
      <w:r>
        <w:rPr/>
        <w:t xml:space="preserve">حدثنا أبو يعلى، حدثنا جعفر بن مهران السباك، حدثنا عبد الأعلى بن عبد الأعلى عن محمد بن إسحاق وحدثني حسين بن عبد الله، عن عكرمة، عن ابن عباس قال: لما أرادوا أن يحفروا لرسول الله صلى الله عليه وسلم وكان أبو عبيدة بن الجراح يضرح كحفر أهل مكة وكان أبو طلحة زيد بن سهل هو الذي يحفر لأهل المدينة وكان يلحد فدعا العباس برجلين فقال لأحدهما اذهب إلى أبي عبيدة وللآخر اذهب إلى أبي طلحة اللهم خر لرسولك قال فوجد صاحب أبي طلحة أبا طلحة فجاء به فلحد لرسول الله صلى الله عليه وسلم</w:t>
      </w:r>
    </w:p>
    <w:p/>
    <w:p>
      <w:pPr/>
      <w:r>
        <w:rPr/>
        <w:t xml:space="preserve">فلما فرغ من جهاز رسول الله صلى الله عليه وسلم يوم الثلاثاء وضع على سريره في بيته وقد كان المسلمون اختلفوا في دفنه فقال قائل ندفنه في مسجده وقال قائل يدفن مع أصحابه فقال أبو بكر رضي الله عنه سمعت رسول الله صلى الله عليه وسلم يقول ما قبض نبي إلا دفن حيث قبض فرفع فراش رسول الله صلى الله عليه وسلم الذي توفي عليه فحفر له تحته ثم دعا الناس إلى رسول الله صلى الله عليه وسلم يصلون عليه أرسالا الرجال حتى إذا فرغ منه أدخل النساء حتى إذا فرغ من النساء دخل صبيان ولم يؤم الناس على رسول الله صلى الله عليه وسلم أحد ثم دفن رسول الله صلى الله عليه وسلم من أوسط الليل ليلة الأربعاء.</w:t>
      </w:r>
    </w:p>
    <w:p/>
    <w:p>
      <w:pPr/>
      <w:r>
        <w:rPr/>
        <w:t xml:space="preserve">حدثنا عمر بن سنان، حدثنا يعقوب بن كاسب، حدثنا ابن أبي رواد، عن ابن جريج، عن حسين بن عبد الله، عن عكرمة، عن ابن عباس أن النبي صلى الله عليه وسلم قال: لا تبيعوا ما يكال أو يوزن حتى تستوفونها.</w:t>
      </w:r>
    </w:p>
    <w:p/>
    <w:p>
      <w:pPr/>
      <w:r>
        <w:rPr/>
        <w:t xml:space="preserve">حدثنا محمد بن زبان بن حبيب بمصر، حدثنا سلمة بن شبيب، حدثني عبد المجيد بن عبد العزيز بن أبي رواد، حدثنا ابن جريج، عن حسين بن عبد الله، عن عكرمة، عن ابن عباس، قال: رأيت رسول الله صلى الله عليه وسلم بعرفة قد رفع يديه إلى صدره كاستطعام المسكين، حدثنا العباس بن محمد بن العباس المصري بمصر، حدثنا أحمد بن صالح، حدثنا عبد الرزاق، حدثنا ابن جريج أخبرني حسين بن عبد الله بن عبيد الله بن العباس عن</w:t>
      </w:r>
    </w:p>
    <w:p/>
    <w:p>
      <w:pPr/>
      <w:r>
        <w:rPr/>
        <w:t xml:space="preserve">عكرمة وعن كريب أن بن عباس قال ألا أحدثكم عن صلاة النبي صلى الله عليه وسلم في السفر قلنا نعم، قال: كان إذا زاغت له الشمس في منزله جمع بين الظهر والعصر، وإذا حانت له المغرب في منزله جمع بينها وبين العشاء، وإذا لم تحن له في منزله ركب حتى إذا حانت نزل فجمع بينهما.</w:t>
      </w:r>
    </w:p>
    <w:p/>
    <w:p>
      <w:pPr/>
      <w:r>
        <w:rPr/>
        <w:t xml:space="preserve">حدثنا محمد بن الحسين المحاربي الكوفي عن عباد بن يعقوب، حدثنا شريك، عن حسين الهاشمي، عن عكرمة، عن ابن عباس أن النبي صلى الله عليه وسلم صلى في ثوب واحد متوشحا خالف بين طرفيه يتقي بفضله الحر والبرد.</w:t>
      </w:r>
    </w:p>
    <w:p/>
    <w:p>
      <w:pPr/>
      <w:r>
        <w:rPr/>
        <w:t xml:space="preserve">حدثناه بن سعيد، حدثنا الحسين بن القاسم البجلي، حدثنا محمد بن علي بن خلف، حدثنا عمرو بن عبد الغفار عن سفيان الثوري عن حسين بن عبد الله، عن عكرمة، عن ابن عباس، قال: رأيت النبي صلى الله عليه وسلم يصلي في ثوب واحد يتقي بفضله حر الأرض وبردها، حدثنا عمران بن موسى، حدثنا عثمان بن أبي شيبة، حدثنا شريك، عن حسين بن عبد الله، عن عكرمة، عن ابن عباس، قال: قال رسول الله صلى الله عليه وسلم أيما أمة ولدت لسيدها فهي حرة من بعده.</w:t>
      </w:r>
    </w:p>
    <w:p/>
    <w:p>
      <w:pPr/>
      <w:r>
        <w:rPr/>
        <w:t xml:space="preserve">حدثنا جعفر الفريابي، حدثنا مزاحم بن سعيد، حدثنا عبد الله بن المبارك، حدثنا الحسين بن عبد الله، عن عكرمة أن رجلا سأل بن عباس عن نبيذ رسول الله صلى الله عليه وسلم فقال: كان يشرب بالنهار ما صنع بالليل ويشرب بالليل ما صنع بنهار.</w:t>
      </w:r>
    </w:p>
    <w:p/>
    <w:p>
      <w:pPr/>
      <w:r>
        <w:rPr/>
        <w:t xml:space="preserve">حدثنا محمد بن هارون بن حميد، حدثنا الحسن بن عيسى بن ماسرجس، قال: حدثنا عبد الله</w:t>
      </w:r>
    </w:p>
    <w:p/>
    <w:p>
      <w:pPr/>
      <w:r>
        <w:rPr/>
        <w:t xml:space="preserve">بن مبارك، حدثنا حسين بن عبد الله بن عباس، عن عكرمة، عن ابن عباس قال نهى رسول الله صلى الله عليه وسلم عن النقير والدباء والمزفت وقال لا تشربوا إلا فيما أعلاه عنه كذا قال.</w:t>
      </w:r>
    </w:p>
    <w:p/>
    <w:p>
      <w:pPr/>
      <w:r>
        <w:rPr/>
        <w:t xml:space="preserve">حدثنا أبو عروبة، حدثنا إسحاق بن زيد الخطابي، حدثنا محمد بن سليمان بن أبي داود، حدثنا زهير بن محمد عن حسين بن عبد الله، عن عكرمة، عن ابن عباس، قال: قال رسول الله صلى الله عليه وسلم يا بني هاشم إنه سيصيبكم بعدي جفوة فاستعينوا عليها بأرقاء الناس.</w:t>
      </w:r>
    </w:p>
    <w:p/>
    <w:p>
      <w:pPr/>
      <w:r>
        <w:rPr/>
        <w:t xml:space="preserve">قال الشيخ: وللحسن بن عبد الله هذا أحاديث غير ما أمليتها يشبه بعضها بعضا ويحمل بعضها بعضا، وهو ممن يكتب حديثه فإني لم أجد في أحاديثه منكرا قد جاوز المقدار والحد.</w:t>
      </w:r>
    </w:p>
    <w:p>
      <w:pPr>
        <w:jc w:val="start"/>
        <w:bidi/>
      </w:pPr>
      <w:r>
        <w:rPr>
          <w:sz w:val="24"/>
          <w:szCs w:val="24"/>
          <w:b w:val="1"/>
          <w:bCs w:val="1"/>
          <w:rtl/>
        </w:rPr>
        <w:t xml:space="preserve">
الكامل في ضعفاء الرجال،(دار الكتب العلمية - بيروت،1997،ط 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w:t>
      </w:r>
    </w:p>
    <w:p>
      <w:pPr/>
      <w:r>
        <w:rPr/>
        <w:t xml:space="preserve">حسين بن عبد الله بن عبيد الله بن العباس بن عبد المطلب بن هاشم. وأمه</w:t>
      </w:r>
    </w:p>
    <w:p/>
    <w:p>
      <w:pPr/>
      <w:r>
        <w:rPr/>
        <w:t xml:space="preserve">أسماء بنت عبد الله بن العباس. فولد حسين بن عبد الله: عبد الله بن الحسين. لم يكن له غيره.</w:t>
      </w:r>
    </w:p>
    <w:p/>
    <w:p>
      <w:pPr/>
      <w:r>
        <w:rPr/>
        <w:t xml:space="preserve">توفي الحسين في سنة أربعين ومائة ومحمد بن خالد بن عبد الله القسري على المدينة واليا لأبي جعفر. وهو صلى على حسين.</w:t>
      </w:r>
    </w:p>
    <w:p/>
    <w:p>
      <w:pPr/>
      <w:r>
        <w:rPr/>
        <w:t xml:space="preserve">وكان حسين يوم توفي ابن اثنتين وثمانين سنة. وقد روى عن أبيه. وعن عكرمة.</w:t>
      </w:r>
    </w:p>
    <w:p/>
    <w:p>
      <w:pPr/>
      <w:r>
        <w:rPr/>
        <w:t xml:space="preserve">وروى عنه محمد بن إسحاق وابن جريج. والحجاج بن أرطأة. وشريك بن عبد الله. وسليمان بن بلال. وعبد الله بن المبارك. وأبو بكر بن أبي سبرة. وكان كثير الحديث. ولم أرهم يحتجون بحديثه.</w:t>
      </w:r>
    </w:p>
    <w:p/>
    <w:p>
      <w:pPr/>
      <w:r>
        <w:rPr/>
        <w:t xml:space="preserve">وبعث أبو جعفر المنصور إلى ابنه عبد الله بن الحسين. فأقدمه عليه من المدينة. فزوجه عمته أم عيسى بنت علي بن عبد الله بن العباس. فلم تلد له شيئا.</w:t>
      </w:r>
    </w:p>
    <w:p/>
    <w:p>
      <w:pPr/>
      <w:r>
        <w:rPr/>
        <w:t xml:space="preserve">وتوفي عبد الله بن الحسين فورثته أم عيسى بنت علي.</w:t>
      </w:r>
    </w:p>
    <w:p>
      <w:pPr>
        <w:jc w:val="start"/>
        <w:bidi/>
      </w:pPr>
      <w:r>
        <w:rPr>
          <w:sz w:val="24"/>
          <w:szCs w:val="24"/>
          <w:b w:val="1"/>
          <w:bCs w:val="1"/>
          <w:rtl/>
        </w:rPr>
        <w:t xml:space="preserve">
الطبقات الكبرى،(دار الكتب العلمية - بيروت،1990،ط 1،ج 5،ص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w:t>
      </w:r>
    </w:p>
    <w:p>
      <w:pPr/>
      <w:r>
        <w:rPr/>
        <w:t xml:space="preserve">الحسين بن عبد الله [ت، ق] بن عبيد الله بن عباس الهاشمي المدني.</w:t>
      </w:r>
    </w:p>
    <w:p/>
    <w:p>
      <w:pPr/>
      <w:r>
        <w:rPr/>
        <w:t xml:space="preserve">عن ربيعة بن عباد، وكريب، وعكرمة.</w:t>
      </w:r>
    </w:p>
    <w:p/>
    <w:p>
      <w:pPr/>
      <w:r>
        <w:rPr/>
        <w:t xml:space="preserve">وعنه ابن جريج، وابن المبارك، وسليمان ابن بلال / وجماعة.</w:t>
      </w:r>
    </w:p>
    <w:p/>
    <w:p>
      <w:pPr/>
      <w:r>
        <w:rPr/>
        <w:t xml:space="preserve">قال ابن معين: ضعيف.</w:t>
      </w:r>
    </w:p>
    <w:p/>
    <w:p>
      <w:pPr/>
      <w:r>
        <w:rPr/>
        <w:t xml:space="preserve">وقال أحمد: له أشياء منكرة.</w:t>
      </w:r>
    </w:p>
    <w:p/>
    <w:p>
      <w:pPr/>
      <w:r>
        <w:rPr/>
        <w:t xml:space="preserve">وقال البخاري: قال على: تركت حديثه.</w:t>
      </w:r>
    </w:p>
    <w:p/>
    <w:p>
      <w:pPr/>
      <w:r>
        <w:rPr/>
        <w:t xml:space="preserve">وقال أبو زرعة وغيره: ليس بقوي.</w:t>
      </w:r>
    </w:p>
    <w:p/>
    <w:p>
      <w:pPr/>
      <w:r>
        <w:rPr/>
        <w:t xml:space="preserve">وقال النسائي: متروك.</w:t>
      </w:r>
    </w:p>
    <w:p/>
    <w:p>
      <w:pPr/>
      <w:r>
        <w:rPr/>
        <w:t xml:space="preserve">وقال ابن معين - مرة: ليس به بأس، يكتب حديثه.</w:t>
      </w:r>
    </w:p>
    <w:p/>
    <w:p>
      <w:pPr/>
      <w:r>
        <w:rPr/>
        <w:t xml:space="preserve">وقال الجوزجاني: لا يشتغل به.</w:t>
      </w:r>
    </w:p>
    <w:p/>
    <w:p>
      <w:pPr/>
      <w:r>
        <w:rPr/>
        <w:t xml:space="preserve">وقال العقيلي: حدثنا آدم، سمعت البخاري يقول: يقال حسين بن عبد الله ابن عبيد الله بن عباس، وعبد الله بن يزيد بن فنطس يتهمان بالزندقة.</w:t>
      </w:r>
    </w:p>
    <w:p/>
    <w:p>
      <w:pPr/>
      <w:r>
        <w:rPr/>
        <w:t xml:space="preserve">ابن أبي رواد، عن ابن جريج، عن حسين بن عبد الله، عن عكرمة، عن ابن عباس: رأيت رسول الله صلى الله عليه وسلم بعرفة قد رفع يديه إلى صدره كاستطعام المسكين.</w:t>
      </w:r>
    </w:p>
    <w:p/>
    <w:p>
      <w:pPr/>
      <w:r>
        <w:rPr/>
        <w:t xml:space="preserve">عبد الرزاق، حدثنا ابن جريج، أخبرني حسين بن عبد الله بن عبيد اله، عن عكرمة وكريب - أن ابن عباس قال: ألا أخبركم عن صلاة رسول الله صلى الله عليه وسلم في السفر، كان إذا زاغت الشمس في منزله جمع بين الظهر والعصر، وإذا حانت له المغرب في منزله جمع بينها وبين العشاء.</w:t>
      </w:r>
    </w:p>
    <w:p/>
    <w:p>
      <w:pPr/>
      <w:r>
        <w:rPr/>
        <w:t xml:space="preserve">محمد بن سليمان الحراني، بومة، حدثنا زهير بن محمد، عن حسين بن عبد الله، عن عكرمة، عن ابن عباس - مرفوعا: يا بنى هاشم، إنه سيصيبكم بعدى جفوة فاستعينوا عليها بأرقاء الناس.</w:t>
      </w:r>
    </w:p>
    <w:p/>
    <w:p>
      <w:pPr/>
      <w:r>
        <w:rPr/>
        <w:t xml:space="preserve">أبو أويس، عبد الله بن عبد الله - وليس بقوي - عن حسين بن عبد الله بن عبيد الله، عن عكرمة، عن ابن عباس - مرفوعا: إنه مر بحسان وقد رش فناء أطمه وجلس أصحاب رسول الله صلى الله عليه وسلم سماطين، وجارية يقال لها سيرين</w:t>
      </w:r>
    </w:p>
    <w:p/>
    <w:p>
      <w:pPr/>
      <w:r>
        <w:rPr/>
        <w:t xml:space="preserve">معها مزهر يختلف به بين القوم وهي تغنيهم وتقول: * هل علي ويحكم إن لهوت من حرج * فتبسم النبي صلى الله عليه وسلم، وقال: لا حرج إن شاء الله.</w:t>
      </w:r>
    </w:p>
    <w:p/>
    <w:p>
      <w:pPr/>
      <w:r>
        <w:rPr/>
        <w:t xml:space="preserve">نعيم بن حماد، حدثنا ابن المبارك، أنبأنا حسين بن عبد الله، عن عكرمة /، عن ابن عباس - مرفوعا: لا تصوموا يوم الجمعة، تتخذونه عيدا كما فعلت اليهود والنصارى، لكن صوموا يوما قبله ويوما بعده.</w:t>
      </w:r>
    </w:p>
    <w:p/>
    <w:p>
      <w:pPr/>
      <w:r>
        <w:rPr/>
        <w:t xml:space="preserve">قال ابن حبان: مات سنة إحدى وأربعين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w:t>
      </w:r>
    </w:p>
    <w:p>
      <w:pPr/>
      <w:r>
        <w:rPr/>
        <w:t xml:space="preserve">الحسين بن عبد الله بن عبيد الله بن العباس: تركه النسائي. -ت، ق-</w:t>
      </w:r>
    </w:p>
    <w:p>
      <w:pPr>
        <w:jc w:val="start"/>
        <w:bidi/>
      </w:pPr>
      <w:r>
        <w:rPr>
          <w:sz w:val="24"/>
          <w:szCs w:val="24"/>
          <w:b w:val="1"/>
          <w:bCs w:val="1"/>
          <w:rtl/>
        </w:rPr>
        <w:t xml:space="preserve">
ديوان الضعفاء،(مكتبة النهضة الحديثة - مكة،1967،ط 2،ج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بن عبيد الله بن عباس
</w:t>
      </w:r>
    </w:p>
    <w:p>
      <w:pPr/>
      <w:r>
        <w:rPr/>
        <w:t xml:space="preserve">حسين بن عبد الله بن عبيد الله بن عباس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بن عبيد الله بن عباس، الهاشمي 
</w:t>
      </w:r>
    </w:p>
    <w:p>
      <w:pPr/>
      <w:r>
        <w:rPr/>
        <w:t xml:space="preserve">حسين بن عبد الله بن عبيد الله بن عباس، الهاشمي. </w:t>
      </w:r>
    </w:p>
    <w:p/>
    <w:p>
      <w:pPr/>
      <w:r>
        <w:rPr/>
        <w:t xml:space="preserve">عن كريب، وعكرمة.</w:t>
      </w:r>
    </w:p>
    <w:p/>
    <w:p>
      <w:pPr/>
      <w:r>
        <w:rPr/>
        <w:t xml:space="preserve">قال علي: تركت حديثه.</w:t>
      </w:r>
    </w:p>
    <w:p/>
    <w:p>
      <w:pPr/>
      <w:r>
        <w:rPr/>
        <w:t xml:space="preserve">قال شريك: عن حسين، عن عكرمة، عن ابن عباس؛ قال النبي صلى الله عليه وسلم، في أم إبراهيم: أعتقها.</w:t>
      </w:r>
    </w:p>
    <w:p/>
    <w:p>
      <w:pPr/>
      <w:r>
        <w:rPr/>
        <w:t xml:space="preserve">ولم يصح.</w:t>
      </w:r>
    </w:p>
    <w:p/>
    <w:p>
      <w:pPr/>
      <w:r>
        <w:rPr/>
        <w:t xml:space="preserve">وقال عمرو: عن عطاء، عن ابن عباس؛ ما أمهات الأولاد إلا بمنزلة شاتك، أو بعيرك.</w:t>
      </w:r>
    </w:p>
    <w:p/>
    <w:p>
      <w:pPr/>
      <w:r>
        <w:rPr/>
        <w:t xml:space="preserve">قال أبو عبد الله: وهذا المعروف من فتيا ابن عباس.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عباس
</w:t>
      </w:r>
    </w:p>
    <w:p>
      <w:pPr/>
      <w:r>
        <w:rPr/>
        <w:t xml:space="preserve">الحسين بن عبد الله بن عبيد الله بن عباس </w:t>
      </w:r>
    </w:p>
    <w:p/>
    <w:p>
      <w:pPr/>
      <w:r>
        <w:rPr/>
        <w:t xml:space="preserve">عن ربيعة بن عباد وكريب وعنه بن جريج وسليمان بن بلال وابن المبارك ضعفوه توفي 141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بن عبد المطلب أبو عبد الله الهاشمي
</w:t>
      </w:r>
    </w:p>
    <w:p>
      <w:pPr/>
      <w:r>
        <w:rPr/>
        <w:t xml:space="preserve">الحسين بن عبد الله بن عبيد الله بن العباس بن عبد المطلب أبو عبد الله الهاشمي </w:t>
      </w:r>
    </w:p>
    <w:p/>
    <w:p>
      <w:pPr/>
      <w:r>
        <w:rPr/>
        <w:t xml:space="preserve">مديني يروي عن عكرمة يروي عنه ابن إسحاق</w:t>
      </w:r>
    </w:p>
    <w:p/>
    <w:p>
      <w:pPr/>
      <w:r>
        <w:rPr/>
        <w:t xml:space="preserve">قال علي تركت حديثه وقال السعدي لا يشتغل بحديثه وقال النسائي متروك الحديث وقال يحيى ضعيف وقال مرة لا بأس به يكتب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w:t>
      </w:r>
    </w:p>
    <w:p>
      <w:pPr/>
      <w:r>
        <w:rPr/>
        <w:t xml:space="preserve">الحسين بن عبد الله بن عبيد الله بن العباس </w:t>
      </w:r>
    </w:p>
    <w:p/>
    <w:p>
      <w:pPr/>
      <w:r>
        <w:rPr/>
        <w:t xml:space="preserve">روى عن عكرمة وكريب روى عنه الثوري وابن إسحاق وشريك وأبو أويس سمعت أبي يقول ذلك حدثنا عبد الرحمن أنا علي بن أبي طاهر فيما كتب إلي نا الأثرم قال سمعت أبا عبد الله وذكر له حسين بن عبد الله بن عبيد الله بن العباس فقال: له أشياء منكرة حدثنا عبد الرحمن أنا ابن أبي خيثمة فيما كتاب إلي قال سئل يحيى بن معين عن الحسين بن عبد الله الذي يحدث عن عكرمة فقال: هو ضعيف. حدثنا عبد الرحمن أنا يعقوب بن إسحاق الهروي فيما كتب إلي ثنا عثمان بن سعيد الدارمي قال سألت يحيى بن معين عن حسين بن عبد الله الذي يروي عنه ابن جريج هو الحسين بن عبد الله الذي يروي عنه ابن إسحاق؟ قال: هو هو. حدثنا عبد الرحمن نا أبي قال قال علي ابن المديني تركت حديث الحسين بن عبد الله بن عبيد الله بن عباس حدثنا عبد الرحمن قال سألت أبي عن الحسين بن عبد الله بن عبيد الله بن العباس فقال هو ضعيف الحديث وهو أحب إلي من حسين بن قيس الرحبي يكتب حديثه ولا يحتج به حدثنا عبد الرحمن قال سمعت أبا زرعة يقول الحسين بن عبد الله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2026-05-27T21:27:42+03:00</dcterms:created>
  <dcterms:modified xsi:type="dcterms:W3CDTF">2026-05-27T21:27:42+03:00</dcterms:modified>
</cp:coreProperties>
</file>

<file path=docProps/custom.xml><?xml version="1.0" encoding="utf-8"?>
<Properties xmlns="http://schemas.openxmlformats.org/officeDocument/2006/custom-properties" xmlns:vt="http://schemas.openxmlformats.org/officeDocument/2006/docPropsVTypes"/>
</file>