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بكر أو بكير الأرجاني
</w:t>
      </w:r>
    </w:p>
    <w:p>
      <w:pPr>
        <w:jc w:val="start"/>
        <w:bidi/>
      </w:pPr>
      <w:r>
        <w:rPr>
          <w:rFonts w:ascii="arial" w:hAnsi="arial" w:eastAsia="arial" w:cs="arial"/>
          <w:sz w:val="28"/>
          <w:szCs w:val="28"/>
          <w:b w:val="1"/>
          <w:bCs w:val="1"/>
          <w:rtl/>
        </w:rPr>
        <w:t xml:space="preserve">الحسين بن عبد الله بن بكر أو بكير الأرجاني
</w:t>
      </w:r>
    </w:p>
    <w:p>
      <w:pPr/>
      <w:r>
        <w:rPr/>
        <w:t xml:space="preserve">الحسين بن عبد الله بن بكر أو بكير الأرجاني الأرجاني نسبة إلى أرجان في أنساب السمعاني بفتح الألف وسكون الراء وفتح الجيم في آخرها النون من كور الأهواز من بلاد خوزستان ويقال لها أرغان بالغين وهي أرجان وقال أبو بكر الخوارزمي:</w:t>
      </w:r>
    </w:p>
    <w:p/>
    <w:p>
      <w:pPr>
        <w:jc w:val="center"/>
      </w:pPr>
      <w:r>
        <w:rPr>
          <w:color w:val="ff0000"/>
        </w:rPr>
        <w:t xml:space="preserve">فلو أبصرت في أرجان نفسي</w:t>
      </w:r>
      <w:r>
        <w:rPr>
          <w:color w:val="ff0000"/>
        </w:rPr>
        <w:t xml:space="preserve">      </w:t>
      </w:r>
      <w:r>
        <w:rPr>
          <w:color w:val="ff0000"/>
        </w:rPr>
        <w:t xml:space="preserve">عليها من أبي يحيى زمام</w:t>
      </w:r>
    </w:p>
    <w:p/>
    <w:p>
      <w:pPr/>
      <w:r>
        <w:rPr/>
        <w:t xml:space="preserve">وفي معجم البلدان أرجان بفتح أوله وتشديد الراء وجيم وألف ونون قال الاصطخري مدينة كبيرة بينها وبين شيراز ستون فرسخا وبينها وبين سوق الأهواز ستون فرسخا وقد خفف المتنبي الراء فقال:</w:t>
      </w:r>
    </w:p>
    <w:p/>
    <w:p>
      <w:pPr>
        <w:jc w:val="center"/>
      </w:pPr>
      <w:r>
        <w:rPr>
          <w:color w:val="ff0000"/>
        </w:rPr>
        <w:t xml:space="preserve">أرجان أيتها الجياد فإنه</w:t>
      </w:r>
      <w:r>
        <w:rPr>
          <w:color w:val="ff0000"/>
        </w:rPr>
        <w:t xml:space="preserve">      </w:t>
      </w:r>
      <w:r>
        <w:rPr>
          <w:color w:val="ff0000"/>
        </w:rPr>
        <w:t xml:space="preserve">عزمي الذي يدع الوشيج مكسرا</w:t>
      </w:r>
    </w:p>
    <w:p/>
    <w:p>
      <w:pPr/>
      <w:r>
        <w:rPr/>
        <w:t xml:space="preserve">وأنشدني محمد بن السري:</w:t>
      </w:r>
    </w:p>
    <w:p/>
    <w:p>
      <w:pPr>
        <w:jc w:val="center"/>
      </w:pPr>
      <w:r>
        <w:rPr>
          <w:color w:val="ff0000"/>
        </w:rPr>
        <w:t xml:space="preserve">أراد الله أن يخزي بجيرا</w:t>
      </w:r>
      <w:r>
        <w:rPr>
          <w:color w:val="ff0000"/>
        </w:rPr>
        <w:t xml:space="preserve">      </w:t>
      </w:r>
      <w:r>
        <w:rPr>
          <w:color w:val="ff0000"/>
        </w:rPr>
        <w:t xml:space="preserve">فسلطني عليه بأرجان</w:t>
      </w:r>
    </w:p>
    <w:p/>
    <w:p>
      <w:pPr/>
      <w:r>
        <w:rPr/>
        <w:t xml:space="preserve">فقد جعل السمعاني الراء ساكنا وجعله ياقوت مشددا ونسب تخفيفه إلى المتنبي أي بالفتح بغير تشديد وما قاله الخوارزمي محتمل للسكون والفتح مخففا ومن ذلك يعلم أنه مشدد وقد يخفف بالإسكان أو الفتح.</w:t>
      </w:r>
    </w:p>
    <w:p/>
    <w:p>
      <w:pPr/>
      <w:r>
        <w:rPr/>
        <w:t xml:space="preserve">ذكره الشيخ في رجاله في أصحاب الصادق عليه السلام بعنوان الحسين الأرجاني وذكره في أصحاب الباقر عليه السلام بعنوان الحسين بن عبد الله الأرجاني وذكره أيضا في أصحاب الصادق عليه السلام بعنوان الحسين بن عبد الله الرجاني وقال روى عنه صالح بن حمزة ويأتي في عبد الله بن بكر أو بكير الأرجاني أو الرجاني أن له ابنا اسمه الحسين وان النسخ في نسبته مختلفة بين الأرجاني والرجاني وغيرهما وان في نسخة الكشي المطبوعة الجرجاني وهو والد الحسين هذا ومن ذلك يظهر اتحاد الحسين الأرجاني والحسين بن عبد الله الأرجاني وان الرجاني تصحيف الأرجاني وكذلك الجرجاني.</w:t>
      </w:r>
    </w:p>
    <w:p/>
    <w:p>
      <w:pPr/>
      <w:r>
        <w:rPr/>
        <w:t xml:space="preserve">وفي لسان الميزان ذكر الحسين بن عبد الله الأرجاني مع جماعة وقال ذكرهم الأزدي من كتب أبي جعفر الطوسي في رجال الشيعة. وقوله ذكرهم الأزدي الخ قد مر نظيره.</w:t>
      </w:r>
    </w:p>
    <w:p/>
    <w:p>
      <w:pPr/>
      <w:r>
        <w:rPr/>
        <w:t xml:space="preserve">التمييز</w:t>
      </w:r>
    </w:p>
    <w:p/>
    <w:p>
      <w:pPr/>
      <w:r>
        <w:rPr/>
        <w:t xml:space="preserve">في مشتركات الطريحي والكاظمي باب الحسين بن عبد الله المشترك بين جماعة لا حظ لهم في التوثيق ويمكن استعلام أنه ابن عبد الله الرجاني برواية صالح بن حمزة عنه.</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2026-06-15T16:00:51+03:00</dcterms:created>
  <dcterms:modified xsi:type="dcterms:W3CDTF">2026-06-15T16:00:51+03:00</dcterms:modified>
</cp:coreProperties>
</file>

<file path=docProps/custom.xml><?xml version="1.0" encoding="utf-8"?>
<Properties xmlns="http://schemas.openxmlformats.org/officeDocument/2006/custom-properties" xmlns:vt="http://schemas.openxmlformats.org/officeDocument/2006/docPropsVTypes"/>
</file>