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الرحمن الشجري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الرحمن الشجري الحسني
</w:t>
      </w:r>
    </w:p>
    <w:p>
      <w:pPr/>
      <w:r>
        <w:rPr/>
        <w:t xml:space="preserve">الحسين بن عبد الرحمن الشجري الحسني وصفه صاحب عمدة الطالب بالسيد في المدينة فدل على أنه كان له رياسة وسيادة بالمدينة وقال أن أمه حسينية.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2026-06-15T14:51:15+03:00</dcterms:created>
  <dcterms:modified xsi:type="dcterms:W3CDTF">2026-06-15T14:51:15+03:00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