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الحسين بن ظريف أو طريف
</w:t>
      </w:r>
    </w:p>
    <w:p>
      <w:pPr>
        <w:jc w:val="start"/>
        <w:bidi/>
      </w:pPr>
      <w:r>
        <w:rPr>
          <w:rFonts w:ascii="arial" w:hAnsi="arial" w:eastAsia="arial" w:cs="arial"/>
          <w:sz w:val="28"/>
          <w:szCs w:val="28"/>
          <w:b w:val="1"/>
          <w:bCs w:val="1"/>
          <w:rtl/>
        </w:rPr>
        <w:t xml:space="preserve">الحسين بن ظريف أو طريف
</w:t>
      </w:r>
    </w:p>
    <w:p>
      <w:pPr/>
      <w:r>
        <w:rPr/>
        <w:t xml:space="preserve">الحسين بن ظريف أو طريف ذكره الشيخ في رجاله في أصحاب الهادي عليه السلام وفي منهج المقال الظاهر فيه الحسن كما تقدم وفي لسان الميزان الحسين بن طريف ذكره الطوسي في رجال الشيعة وقال روى عنه علي بن محمد الاسترآبادي وذكر عنه كرامة اه‍. ولا أثر لما حكي عن الاسترآبادي في كتب الشيخ ويمكن ان يكون وقع اشتباه منه أو من النساخ.</w:t>
      </w:r>
    </w:p>
    <w:p>
      <w:pPr>
        <w:jc w:val="start"/>
        <w:bidi/>
      </w:pPr>
      <w:r>
        <w:rPr>
          <w:sz w:val="24"/>
          <w:szCs w:val="24"/>
          <w:b w:val="1"/>
          <w:bCs w:val="1"/>
          <w:rtl/>
        </w:rPr>
        <w:t xml:space="preserve">
أعيان الشيعة،(دار التعارف للمطبوعات - بيروت،1983،ط 1،ج 6،ص 51)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2026-06-15T14:48:36+03:00</dcterms:created>
  <dcterms:modified xsi:type="dcterms:W3CDTF">2026-06-15T14:48:36+03:00</dcterms:modified>
</cp:coreProperties>
</file>

<file path=docProps/custom.xml><?xml version="1.0" encoding="utf-8"?>
<Properties xmlns="http://schemas.openxmlformats.org/officeDocument/2006/custom-properties" xmlns:vt="http://schemas.openxmlformats.org/officeDocument/2006/docPropsVTypes"/>
</file>