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محمد الحسين أمير المدينة بن طاهر
</w:t>
      </w:r>
    </w:p>
    <w:p>
      <w:pPr>
        <w:jc w:val="start"/>
        <w:bidi/>
      </w:pPr>
      <w:r>
        <w:rPr>
          <w:rFonts w:ascii="arial" w:hAnsi="arial" w:eastAsia="arial" w:cs="arial"/>
          <w:sz w:val="28"/>
          <w:szCs w:val="28"/>
          <w:b w:val="1"/>
          <w:bCs w:val="1"/>
          <w:rtl/>
        </w:rPr>
        <w:t xml:space="preserve">الشريف أبو محمد الحسين أمير المدينة بن طاهر
</w:t>
      </w:r>
    </w:p>
    <w:p>
      <w:pPr/>
      <w:r>
        <w:rPr/>
        <w:t xml:space="preserve">الشريف أبو محمد الحسين أمير المدينة بن طاهر الشريف أبو محمد الحسين أمير المدينة بن طاهر أمير المدينة ابن محمد الملقب بمسلم بن الحسن بن أبي القاسم طاهر بن يحيى الفقيه النسابة بن الحسن بن جعفر حجة الله بن أبي جعفر عبد الله بن الحسن الأصغر بن علي زين العابدين ابن الحسين السبط ابن علي بن أبي طالب عليه السلام هكذا ذكر نسبه صاحب صبح الأعشى. كان حيا سنة 397 كذا في صبح الأعشى عن العتبي. ولي إمارة المدينة المنورة بعد أبيه طاهر وكان موجودا سنة 397 وغلبه على إمارتها بنو عم أبيه أبي أحمد القاسم بن عبيد الله بن طاهر بن يحيى بن الحسن بن جعفر حجة الله واستقلوا بها.</w:t>
      </w:r>
    </w:p>
    <w:p>
      <w:pPr>
        <w:jc w:val="start"/>
        <w:bidi/>
      </w:pPr>
      <w:r>
        <w:rPr>
          <w:sz w:val="24"/>
          <w:szCs w:val="24"/>
          <w:b w:val="1"/>
          <w:bCs w:val="1"/>
          <w:rtl/>
        </w:rPr>
        <w:t xml:space="preserve">
أعيان الشيعة،(دار التعارف للمطبوعات - بيروت،1983،ط 1،ج 6،ص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2026-06-15T14:52:13+03:00</dcterms:created>
  <dcterms:modified xsi:type="dcterms:W3CDTF">2026-06-15T14:52:13+03:00</dcterms:modified>
</cp:coreProperties>
</file>

<file path=docProps/custom.xml><?xml version="1.0" encoding="utf-8"?>
<Properties xmlns="http://schemas.openxmlformats.org/officeDocument/2006/custom-properties" xmlns:vt="http://schemas.openxmlformats.org/officeDocument/2006/docPropsVTypes"/>
</file>