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علاء الدين حسين ابن الصدر الكبير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علاء الدين حسين ابن الصدر الكبير
</w:t>
      </w:r>
    </w:p>
    <w:p>
      <w:pPr/>
      <w:r>
        <w:rPr/>
        <w:t xml:space="preserve">السيد علاء الدين حسين ابن الصدر الكبير وزير الشاه عباس الصوفي</w:t>
      </w:r>
    </w:p>
    <w:p/>
    <w:p>
      <w:pPr/>
      <w:r>
        <w:rPr/>
        <w:t xml:space="preserve">توفي سنة 1064 وقيل 1066 ونقل إلى النجف ودفن فيه كما في كتاب ماضي النجف وحاضرها ولا نعلم من حاله شيئا.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2026-06-15T15:05:21+03:00</dcterms:created>
  <dcterms:modified xsi:type="dcterms:W3CDTF">2026-06-15T15:05:21+03:00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