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حسين بن صدر الدين الطولي الآستارائي
</w:t>
      </w:r>
    </w:p>
    <w:p>
      <w:pPr>
        <w:jc w:val="start"/>
        <w:bidi/>
      </w:pPr>
      <w:r>
        <w:rPr>
          <w:rFonts w:ascii="arial" w:hAnsi="arial" w:eastAsia="arial" w:cs="arial"/>
          <w:sz w:val="28"/>
          <w:szCs w:val="28"/>
          <w:b w:val="1"/>
          <w:bCs w:val="1"/>
          <w:rtl/>
        </w:rPr>
        <w:t xml:space="preserve">المولى حسين بن صدر الدين الطولي الآستارائي
</w:t>
      </w:r>
    </w:p>
    <w:p>
      <w:pPr/>
      <w:r>
        <w:rPr/>
        <w:t xml:space="preserve">المولى حسين بن صدر الدين الطولي الآستارائي في الرياض فاضل عالم حكيم المشرب صوفي المذهب وأظن أنه من تلاميذ السيد الداماد وله مؤلفات وتعليقات وإفادات رأيت طائفة منها في بلدة رشت من بلاد جيلان منها</w:t>
      </w:r>
    </w:p>
    <w:p/>
    <w:p>
      <w:pPr/>
      <w:r>
        <w:rPr/>
        <w:t xml:space="preserve">1- تعليقات على شرح الهياكل للعلامة الدواني</w:t>
      </w:r>
    </w:p>
    <w:p/>
    <w:p>
      <w:pPr/>
      <w:r>
        <w:rPr/>
        <w:t xml:space="preserve">2- الرسالة المصطفوية في تحقيق الخير والشر على مسلك الحكماء والصوفية ملفقة من الفارسية والعربية وعليها حواش منه كثيرة</w:t>
      </w:r>
    </w:p>
    <w:p/>
    <w:p>
      <w:pPr/>
      <w:r>
        <w:rPr/>
        <w:t xml:space="preserve">3- رسالة في وحدة الوجود بالفارسية على مذاق الصوفية والاشراقيين</w:t>
      </w:r>
    </w:p>
    <w:p/>
    <w:p>
      <w:pPr/>
      <w:r>
        <w:rPr/>
        <w:t xml:space="preserve">4- رسالة في تفسير الأسماء الحسنى بالفارسية مختصرة</w:t>
      </w:r>
    </w:p>
    <w:p/>
    <w:p>
      <w:pPr/>
      <w:r>
        <w:rPr/>
        <w:t xml:space="preserve">5- رسالة حديقة الأنوار في جواب شبهة ابن كمونة في قدم الحوادث اليومية</w:t>
      </w:r>
    </w:p>
    <w:p/>
    <w:p>
      <w:pPr/>
      <w:r>
        <w:rPr/>
        <w:t xml:space="preserve">6- تعليقات على رسالة جام كيتي للقاضي الأمير حسين الميبدي بالفارسية في الحكمة اه. ومن ذلك يعلم انصرافه إلى التصوف والحكمة العقلية بكليته وشرحه الأسماء الحسنى لعله كان على مشرب الصوفية ولله في خلقه شؤون.</w:t>
      </w:r>
    </w:p>
    <w:p>
      <w:pPr>
        <w:jc w:val="start"/>
        <w:bidi/>
      </w:pPr>
      <w:r>
        <w:rPr>
          <w:sz w:val="24"/>
          <w:szCs w:val="24"/>
          <w:b w:val="1"/>
          <w:bCs w:val="1"/>
          <w:rtl/>
        </w:rPr>
        <w:t xml:space="preserve">
أعيان الشيعة،(دار التعارف للمطبوعات - بيروت،1983،ط 1،ج 6،ص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2026-06-15T15:06:14+03:00</dcterms:created>
  <dcterms:modified xsi:type="dcterms:W3CDTF">2026-06-15T15:06:14+03:00</dcterms:modified>
</cp:coreProperties>
</file>

<file path=docProps/custom.xml><?xml version="1.0" encoding="utf-8"?>
<Properties xmlns="http://schemas.openxmlformats.org/officeDocument/2006/custom-properties" xmlns:vt="http://schemas.openxmlformats.org/officeDocument/2006/docPropsVTypes"/>
</file>