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شعيب المدائني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شعيب المدائني
</w:t>
      </w:r>
    </w:p>
    <w:p>
      <w:pPr/>
      <w:r>
        <w:rPr/>
        <w:t xml:space="preserve">الحسين بن شعيب المدائني ذكره الشيخ في رجاله في أصحاب الرضا عليه السلام وفي لسان الميزان أنه ذكره في أصحاب الصادق والصواب ما قلناه.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2026-06-14T03:24:59+03:00</dcterms:created>
  <dcterms:modified xsi:type="dcterms:W3CDTF">2026-06-14T03:24:59+03:00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