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ابن الشيخ شريف محيي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ابن الشيخ شريف محيي الدين
</w:t>
      </w:r>
    </w:p>
    <w:p>
      <w:pPr/>
      <w:r>
        <w:rPr/>
        <w:t xml:space="preserve">الشيخ حسين ابن الشيخ شريف محيي الدين توفي سنة 1296 في النجف بالطاعون كان شريك السيد حسن ابن السيد هادي صدر الدين الكاظمي في الدرس وكان فاضلا شاعرا أديبا.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2026-06-14T03:29:25+03:00</dcterms:created>
  <dcterms:modified xsi:type="dcterms:W3CDTF">2026-06-14T03:29:25+03:00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