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النقيب الطاهر أبو علي الحسين قوام الدين الحسيني الموسوي
</w:t>
      </w:r>
    </w:p>
    <w:p>
      <w:pPr>
        <w:jc w:val="start"/>
        <w:bidi/>
      </w:pPr>
      <w:r>
        <w:rPr>
          <w:rFonts w:ascii="arial" w:hAnsi="arial" w:eastAsia="arial" w:cs="arial"/>
          <w:sz w:val="28"/>
          <w:szCs w:val="28"/>
          <w:b w:val="1"/>
          <w:bCs w:val="1"/>
          <w:rtl/>
        </w:rPr>
        <w:t xml:space="preserve">النقيب الطاهر أبو علي الحسين قوام الدين الحسيني الموسوي
</w:t>
      </w:r>
    </w:p>
    <w:p>
      <w:pPr/>
      <w:r>
        <w:rPr/>
        <w:t xml:space="preserve">النقيب الطاهر أبو علي الحسين قوام الدين الحسيني الموسوي. ولد سنة 594 بالكرخ وتوفي بعد سنة 629 ودفن بداره في الكرخ. 489 ذكره السيد تاج الدين بن محمد بن حمزة بن زهرة الحسيني نقيب حلب في كتابه غاية الاختصار في اخبار البيوتات العلوية المحفوظة من الغبار فقال عند ذكره بيت إبراهيم بن الكاظم: ومنهم النقيب الطاهر أبو علي الحسين قوام الدين كان سريا جميل الصورة كريم الأخلاق وسيع الصدر نبيلا جليلا تولى النقابة وأشراف المخزن (بيت المال) فيما أظن في الأيام المستنصرية ثم كفت يده والزم داره فلزمها إلى أن انتقل إلى جوار ربه وقيل في موته غير ذلك والله اعلم وقال ابن أنجب: اخبرني قوام الدين أن مولده سنة 594 بالكرخ ولما مات أبوه قلد ما كان يتقلده من نقابة الطالبيين وأشراف المخزن وكان عمره إذ ذاك 23 سنة حين بقل عذاره فلم يزل على سداد من أموره إلى أن عزل من أشراف المخزن ثم أعيد وتم امره على ذلك إلى أن عزل في الأيام المستنصرية عن الجميع في سنة 629 ولم يخدم فلزم داره بالكرخ إلى أن انتقل ودفن بداره في الكرخ اه.</w:t>
      </w:r>
    </w:p>
    <w:p>
      <w:pPr>
        <w:jc w:val="start"/>
        <w:bidi/>
      </w:pPr>
      <w:r>
        <w:rPr>
          <w:sz w:val="24"/>
          <w:szCs w:val="24"/>
          <w:b w:val="1"/>
          <w:bCs w:val="1"/>
          <w:rtl/>
        </w:rPr>
        <w:t xml:space="preserve">
أعيان الشيعة،(دار التعارف للمطبوعات - بيروت،1983،ط 1،ج 5،ص 489)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2026-06-15T15:07:49+03:00</dcterms:created>
  <dcterms:modified xsi:type="dcterms:W3CDTF">2026-06-15T15:07:49+03:00</dcterms:modified>
</cp:coreProperties>
</file>

<file path=docProps/custom.xml><?xml version="1.0" encoding="utf-8"?>
<Properties xmlns="http://schemas.openxmlformats.org/officeDocument/2006/custom-properties" xmlns:vt="http://schemas.openxmlformats.org/officeDocument/2006/docPropsVTypes"/>
</file>