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حسين أبي الحسن الموسوي العاملي الجبعي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حسين أبي الحسن الموسوي العاملي الجبعي
</w:t>
      </w:r>
    </w:p>
    <w:p>
      <w:pPr/>
      <w:r>
        <w:rPr/>
        <w:t xml:space="preserve">السيد حسين بن حسين أبي الحسن الموسوي العاملي الجبعي. مر بعنوان حسين بن أبي الحسن الموسوي العاملي الجبعي.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2026-06-13T20:39:39+03:00</dcterms:created>
  <dcterms:modified xsi:type="dcterms:W3CDTF">2026-06-13T20:39:39+03:00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