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حسين بن حسن الميسمي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حسين بن حسن الميسمي
</w:t>
      </w:r>
    </w:p>
    <w:p>
      <w:pPr/>
      <w:r>
        <w:rPr/>
        <w:t xml:space="preserve">الشيخ حسين بن حسن الميسمي. يروي عنه إجازة الشيخ أبو الحسن الشريف العاملي المتوفى (1138) كما في الذريعة.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2026-06-13T20:34:11+03:00</dcterms:created>
  <dcterms:modified xsi:type="dcterms:W3CDTF">2026-06-13T20:34:11+03:00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