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حسن بن علي بن نجم السعدي الرياحي
</w:t>
      </w:r>
    </w:p>
    <w:p>
      <w:pPr>
        <w:jc w:val="start"/>
        <w:bidi/>
      </w:pPr>
      <w:r>
        <w:rPr>
          <w:rFonts w:ascii="arial" w:hAnsi="arial" w:eastAsia="arial" w:cs="arial"/>
          <w:sz w:val="28"/>
          <w:szCs w:val="28"/>
          <w:b w:val="1"/>
          <w:bCs w:val="1"/>
          <w:rtl/>
        </w:rPr>
        <w:t xml:space="preserve">الشيخ حسين بن حسن بن علي بن نجم السعدي الرياحي
</w:t>
      </w:r>
    </w:p>
    <w:p>
      <w:pPr/>
      <w:r>
        <w:rPr/>
        <w:t xml:space="preserve">الشيخ حسين بن حسن بن علي بن نجم السعدي الرياحي الشهير بقفطان النجفي. عالم فاضل كان أبوه الشيخ حسن واخوته الشيخ إبراهيم والشيخ احمد والشيخ محمد والشيخ علي والشيخ مهدي كلهم علماء فضلاء ذكروا في محالهم من هذا الكتاب.</w:t>
      </w:r>
    </w:p>
    <w:p>
      <w:pPr>
        <w:jc w:val="start"/>
        <w:bidi/>
      </w:pPr>
      <w:r>
        <w:rPr>
          <w:sz w:val="24"/>
          <w:szCs w:val="24"/>
          <w:b w:val="1"/>
          <w:bCs w:val="1"/>
          <w:rtl/>
        </w:rPr>
        <w:t xml:space="preserve">
أعيان الشيعة،(دار التعارف للمطبوعات - بيروت،1983،ط 1،ج 5،ص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2026-06-13T19:49:29+03:00</dcterms:created>
  <dcterms:modified xsi:type="dcterms:W3CDTF">2026-06-13T19:49:29+03:00</dcterms:modified>
</cp:coreProperties>
</file>

<file path=docProps/custom.xml><?xml version="1.0" encoding="utf-8"?>
<Properties xmlns="http://schemas.openxmlformats.org/officeDocument/2006/custom-properties" xmlns:vt="http://schemas.openxmlformats.org/officeDocument/2006/docPropsVTypes"/>
</file>