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حرب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حرب بن عبد الله
</w:t>
      </w:r>
    </w:p>
    <w:p>
      <w:pPr/>
      <w:r>
        <w:rPr/>
        <w:t xml:space="preserve">حرب بن عبد الله  حرب بن عبد الله البلخي الرواندي: من أكابر قواد المنصور العباسي. كان يتولى شرطة بغداد، ثم ولى شرطة الموصل. وسيره المنصور من الموصل لقتال الترك، وكانوا قد دخلوا تفليس، فقاتلهم حرب فقتل في إحدى وقائعه معهم. و (الحربية) ببغداد محلة منسوبة إليه، وبنى بأسفل الموصل قصرا لسكناه بقيت آثاره إلى زمن المؤرخ ابن الأثير (630هـ)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2026-07-07T04:40:40+03:00</dcterms:created>
  <dcterms:modified xsi:type="dcterms:W3CDTF">2026-07-07T04:40:40+03:00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