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ابن الشيخ حسن ابن الشيخ حسين بن محمد العاملي الجبعي
</w:t>
      </w:r>
    </w:p>
    <w:p>
      <w:pPr>
        <w:jc w:val="start"/>
        <w:bidi/>
      </w:pPr>
      <w:r>
        <w:rPr>
          <w:rFonts w:ascii="arial" w:hAnsi="arial" w:eastAsia="arial" w:cs="arial"/>
          <w:sz w:val="28"/>
          <w:szCs w:val="28"/>
          <w:b w:val="1"/>
          <w:bCs w:val="1"/>
          <w:rtl/>
        </w:rPr>
        <w:t xml:space="preserve">الشيخ حسين ابن الشيخ حسن ابن الشيخ حسين بن محمد العاملي الجبعي
</w:t>
      </w:r>
    </w:p>
    <w:p>
      <w:pPr/>
      <w:r>
        <w:rPr/>
        <w:t xml:space="preserve">الشيخ حسين ابن الشيخ حسن ابن الشيخ حسين بن محمد العاملي الجبعي المعروف بالشيخ حسين المحمد. ولد في 2 ربيع الثاني سنة 1266 وتوفي في 10 صفر سنة 1333 أو 34.</w:t>
      </w:r>
    </w:p>
    <w:p/>
    <w:p>
      <w:pPr/>
      <w:r>
        <w:rPr/>
        <w:t xml:space="preserve">وهو من ذرية الشيخ محمد بن محمود العاملي المشغري الشاعر المعروف وليس من آل الحر وانما بينهم وبين آل الحر خؤولة لا عمومة فنسبوا إليهم للخئولة ولذلك كان المترجم يكتب توقيعه (حسين المحمد) تحرجا من النسبة إلى الحر مع اشتهاره بالشيخ حسين الحر وكان أبوه الشيخ حسن شيخا وقورا كريما جوادا على ما في كتاب جواهر الحكم وأبوه أخو الشيخ محمد بن حسين المذكور في حرف الميم. وكان المترجم عالما فاضلا كاملا نقيا ورعا سخي الطبع غاية في حسن الخلق والشفقة ورقة الطبع دقيق النظر كان ابن عمنا السيد علي بن السيد محمود يثني على علمه وفضله كثيرا لكن عبارته لم تكن متناسبة مع علمه وفضله اجتمعنا به في النجف أقل من سنة ثم سافر إلى وطنه جبع سنة 1309 وأصيب بمرض عضال أصله شدة تاثر طبعه من المؤثرات كالأشياء المحزنة والمهوعسة، واجتمعنا به في جبل عامل ودمشق، كان معه في النجف رجل من أقاربه لا ينفك يؤذيه ويؤذي عامة العامليين والظاهر أنه كان به فن من الجنون فذهب ذلك الرجل مرة إلى ايران وقال لرجل أن يكتب له كتابا إلى النجف فيه أن فلانا توفي فلما حضر الكتاب إلى النجف سر به جميع العامليين الا المترجم فإنه أخذ في البكاء فقيل له أ تبكي عليه وقد فعل معك ومعنا ما فعل أبعده الله فقال أنا أبكي عليه لأجل ذلك شفقة عليه وبعد مدة حضر صاحب الكتاب فقيل له ما حملك على ما فعلت قال أردت أن أعرف من الذي يشمت بموتي.</w:t>
      </w:r>
    </w:p>
    <w:p>
      <w:pPr>
        <w:jc w:val="start"/>
        <w:bidi/>
      </w:pPr>
      <w:r>
        <w:rPr>
          <w:sz w:val="24"/>
          <w:szCs w:val="24"/>
          <w:b w:val="1"/>
          <w:bCs w:val="1"/>
          <w:rtl/>
        </w:rPr>
        <w:t xml:space="preserve">
أعيان الشيعة،(دار التعارف للمطبوعات - بيروت،1983،ط 1،ج 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2026-06-13T19:25:02+03:00</dcterms:created>
  <dcterms:modified xsi:type="dcterms:W3CDTF">2026-06-13T19:25:02+03:00</dcterms:modified>
</cp:coreProperties>
</file>

<file path=docProps/custom.xml><?xml version="1.0" encoding="utf-8"?>
<Properties xmlns="http://schemas.openxmlformats.org/officeDocument/2006/custom-properties" xmlns:vt="http://schemas.openxmlformats.org/officeDocument/2006/docPropsVTypes"/>
</file>