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حسين بن جعفر بن علي بن محمد رضا بن علي أكبر بن السيد عبد الله سبط السيد نعمة الله الجزائري الموسوي التستري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حسين بن جعفر بن علي بن محمد رضا بن علي أكبر بن السيد عبد الله سبط السيد نعمة الله الجزائري الموسوي التستري
</w:t>
      </w:r>
    </w:p>
    <w:p>
      <w:pPr/>
      <w:r>
        <w:rPr/>
        <w:t xml:space="preserve">السيد حسين بن جعفر بن علي بن محمد رضا بن علي أكبر بن السيد عبد الله سبط السيد نعمة الله الجزائري الموسوي التستري. مر بعنوان حسن بن جعفر في مستدركات ج 21 وذلك لاختلاف النسخ في اسمه.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5،ص 466)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2026-05-26T03:09:38+03:00</dcterms:created>
  <dcterms:modified xsi:type="dcterms:W3CDTF">2026-05-26T03:09:38+03:00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