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جعفر بن الحسين الحسيني الشريف النسابة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جعفر بن الحسين الحسيني الشريف النسابة
</w:t>
      </w:r>
    </w:p>
    <w:p>
      <w:pPr/>
      <w:r>
        <w:rPr/>
        <w:t xml:space="preserve">الحسين بن جعفر بن الحسين الحسيني الشريف النسابة. ولد سنة 310 وتوفي بمصر ولم نعلم سنة وفاته.</w:t>
      </w:r>
    </w:p>
    <w:p/>
    <w:p>
      <w:pPr/>
      <w:r>
        <w:rPr/>
        <w:t xml:space="preserve">ذكره ابن عساكر في تاريخ دمشق وقال كان من أهل العلم والدين والفضل وصنف كتابا في‏النسب‏ سكن مصر واجتاز بدمشق ولقي بها بعض الاشراف وكان مولده سنة 310 ومات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2026-05-26T03:09:25+03:00</dcterms:created>
  <dcterms:modified xsi:type="dcterms:W3CDTF">2026-05-26T03:09:25+03:00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