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الجارود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الجارود
</w:t>
      </w:r>
    </w:p>
    <w:p>
      <w:pPr/>
      <w:r>
        <w:rPr/>
        <w:t xml:space="preserve">الحسين بن الجارود. عن الكليني في الكافي في أواسط باب الفصل بين دعوى المحق والمبطل في الامانة بالاسناد عن الحسين بن سعيد عنه عن موسى بن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2026-06-10T13:12:48+03:00</dcterms:created>
  <dcterms:modified xsi:type="dcterms:W3CDTF">2026-06-10T13:12:48+03:00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