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بشير
</w:t>
      </w:r>
    </w:p>
    <w:p>
      <w:pPr>
        <w:jc w:val="start"/>
        <w:bidi/>
      </w:pPr>
      <w:r>
        <w:rPr>
          <w:rFonts w:ascii="arial" w:hAnsi="arial" w:eastAsia="arial" w:cs="arial"/>
          <w:sz w:val="28"/>
          <w:szCs w:val="28"/>
          <w:b w:val="1"/>
          <w:bCs w:val="1"/>
          <w:rtl/>
        </w:rPr>
        <w:t xml:space="preserve">الحسين بن بشير
</w:t>
      </w:r>
    </w:p>
    <w:p>
      <w:pPr/>
      <w:r>
        <w:rPr/>
        <w:t xml:space="preserve">الحسين بن بشير عن جامع الرواة أنه نقل روايته عن أبي عبد الله عليه السلام في أواخر باب المساجد من التهذيب ورواية عبد الرحمن بن أبي نجران عنه في نسخة وعن الحسين بن بشر في نسخة أخرى في أواخر باب الإيمان والأقسام من التهذيب.</w:t>
      </w:r>
    </w:p>
    <w:p>
      <w:pPr>
        <w:jc w:val="start"/>
        <w:bidi/>
      </w:pPr>
      <w:r>
        <w:rPr>
          <w:sz w:val="24"/>
          <w:szCs w:val="24"/>
          <w:b w:val="1"/>
          <w:bCs w:val="1"/>
          <w:rtl/>
        </w:rPr>
        <w:t xml:space="preserve">
أعيان الشيعة،(دار التعارف للمطبوعات - بيروت،1983،ط 1،ج 5،ص 462)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2026-06-10T13:08:43+03:00</dcterms:created>
  <dcterms:modified xsi:type="dcterms:W3CDTF">2026-06-10T13:08:43+03:00</dcterms:modified>
</cp:coreProperties>
</file>

<file path=docProps/custom.xml><?xml version="1.0" encoding="utf-8"?>
<Properties xmlns="http://schemas.openxmlformats.org/officeDocument/2006/custom-properties" xmlns:vt="http://schemas.openxmlformats.org/officeDocument/2006/docPropsVTypes"/>
</file>