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البشنوي
</w:t>
      </w:r>
    </w:p>
    <w:p>
      <w:pPr>
        <w:jc w:val="start"/>
        <w:bidi/>
      </w:pPr>
      <w:r>
        <w:rPr>
          <w:rFonts w:ascii="arial" w:hAnsi="arial" w:eastAsia="arial" w:cs="arial"/>
          <w:sz w:val="28"/>
          <w:szCs w:val="28"/>
          <w:b w:val="1"/>
          <w:bCs w:val="1"/>
          <w:rtl/>
        </w:rPr>
        <w:t xml:space="preserve">البشنوي
</w:t>
      </w:r>
    </w:p>
    <w:p>
      <w:pPr/>
      <w:r>
        <w:rPr/>
        <w:t xml:space="preserve">البشنوي اسمه الحسين بن داود البشنوي الكردي.</w:t>
      </w:r>
    </w:p>
    <w:p>
      <w:pPr>
        <w:jc w:val="start"/>
        <w:bidi/>
      </w:pPr>
      <w:r>
        <w:rPr>
          <w:sz w:val="24"/>
          <w:szCs w:val="24"/>
          <w:b w:val="1"/>
          <w:bCs w:val="1"/>
          <w:rtl/>
        </w:rPr>
        <w:t xml:space="preserve">
أعيان الشيعة،(دار التعارف للمطبوعات - بيروت،1983،ط 1،ج 3،ص 581)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البشنوي
</w:t>
      </w:r>
    </w:p>
    <w:p>
      <w:pPr/>
      <w:r>
        <w:rPr/>
        <w:t xml:space="preserve">الحسين البشنوي يأتي بعنوان الحسين بن داود.</w:t>
      </w:r>
    </w:p>
    <w:p>
      <w:pPr>
        <w:jc w:val="start"/>
        <w:bidi/>
      </w:pPr>
      <w:r>
        <w:rPr>
          <w:sz w:val="24"/>
          <w:szCs w:val="24"/>
          <w:b w:val="1"/>
          <w:bCs w:val="1"/>
          <w:rtl/>
        </w:rPr>
        <w:t xml:space="preserve">
أعيان الشيعة،(دار التعارف للمطبوعات - بيروت،1983،ط 1،ج 5،ص 462)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الحسين بن داود البشنوي الكردي
</w:t>
      </w:r>
    </w:p>
    <w:p>
      <w:pPr/>
      <w:r>
        <w:rPr/>
        <w:t xml:space="preserve">أبو عبد الله الحسين بن داود البشنوي الكردي توفي سنة 370.</w:t>
      </w:r>
    </w:p>
    <w:p/>
    <w:p>
      <w:pPr/>
      <w:r>
        <w:rPr/>
        <w:t xml:space="preserve">والبشنوي بالباء الموحدة المكسورة والشين المعجمة الساكنة والنون المفتوحة والواو نسبة إلى الطائفة الكردية المعروفة بالبشنوية أصحاب قلعة الفنك بنواحي ديار بكر وكأنها منسبوبة إلى بشنو وهي لفظة فارسية معناها استمع.</w:t>
      </w:r>
    </w:p>
    <w:p/>
    <w:p>
      <w:pPr/>
      <w:r>
        <w:rPr/>
        <w:t xml:space="preserve">كان من أمراء الأكراد البشنوية أصحاب قلعة الفنك بنواحي ديار بكر وكان</w:t>
      </w:r>
    </w:p>
    <w:p/>
    <w:p>
      <w:pPr/>
      <w:r>
        <w:rPr/>
        <w:t xml:space="preserve">شاعرا مجيدا مكثرا وأورد ابن شهراشوب في المناقب مقطعات كثيرة من</w:t>
      </w:r>
    </w:p>
    <w:p/>
    <w:p>
      <w:pPr/>
      <w:r>
        <w:rPr/>
        <w:t xml:space="preserve">شعره في أهل البيت سياتي نقلها وأورد له غيره أيضا وذكره ابن شهراشوب</w:t>
      </w:r>
    </w:p>
    <w:p/>
    <w:p>
      <w:pPr/>
      <w:r>
        <w:rPr/>
        <w:t xml:space="preserve">في معالم العلماء في شعراء أهل البيت المجاهرين ولا بد أن يكون له أشعار كثيرة في جميع مناحي الشعر لكنه لم يصل إلينا شيء منها في غير أهل البيت سوى الأبيات الثلاثة الآتية التي ذكرها ابن الأثير.</w:t>
      </w:r>
    </w:p>
    <w:p/>
    <w:p>
      <w:pPr/>
      <w:r>
        <w:rPr/>
        <w:t xml:space="preserve">أشعاره</w:t>
      </w:r>
    </w:p>
    <w:p/>
    <w:p>
      <w:pPr/>
      <w:r>
        <w:rPr/>
        <w:t xml:space="preserve">قال ابن الأثير في حوادث سنة 380 إن أبا طاهر إبراهيم وأبا عبد الله</w:t>
      </w:r>
    </w:p>
    <w:p/>
    <w:p>
      <w:pPr/>
      <w:r>
        <w:rPr/>
        <w:t xml:space="preserve">الحسين ابني ناصر الدولة ابن حمدان لما ملكا بلاد الموصل طمع فيها باذ</w:t>
      </w:r>
    </w:p>
    <w:p/>
    <w:p>
      <w:pPr/>
      <w:r>
        <w:rPr/>
        <w:t xml:space="preserve">الكردي وجمع الأكراد فأكثر وممن أطاعه الأكراد البشنوية أصحاب قلعة</w:t>
      </w:r>
    </w:p>
    <w:p/>
    <w:p>
      <w:pPr/>
      <w:r>
        <w:rPr/>
        <w:t xml:space="preserve">فنك وكانوا أكثر فقتل باذ وكان أبو علي بن مروان ابن أخت باذ فملك بعده</w:t>
      </w:r>
    </w:p>
    <w:p/>
    <w:p>
      <w:pPr/>
      <w:r>
        <w:rPr/>
        <w:t xml:space="preserve">جميع ما كان لخاله من البلاد وذلك ابتداء دولة بني مروان الذين ملكوا بعد</w:t>
      </w:r>
    </w:p>
    <w:p/>
    <w:p>
      <w:pPr/>
      <w:r>
        <w:rPr/>
        <w:t xml:space="preserve">البشنوية ولعلهم أكراد أيضا ففي ذلك يقول الحسين البشنوي الشاعر لبني</w:t>
      </w:r>
    </w:p>
    <w:p/>
    <w:p>
      <w:pPr/>
      <w:r>
        <w:rPr/>
        <w:t xml:space="preserve">مروان يعتد عليهم بنجدتهم خاله باذا من قصيدة:</w:t>
      </w:r>
    </w:p>
    <w:p/>
    <w:p>
      <w:pPr>
        <w:jc w:val="center"/>
      </w:pPr>
      <w:r>
        <w:rPr>
          <w:color w:val="ff0000"/>
        </w:rPr>
        <w:t xml:space="preserve">البشنوية انصار لدولتكم</w:t>
      </w:r>
      <w:r>
        <w:rPr>
          <w:color w:val="ff0000"/>
        </w:rPr>
        <w:t xml:space="preserve">      </w:t>
      </w:r>
      <w:r>
        <w:rPr>
          <w:color w:val="ff0000"/>
        </w:rPr>
        <w:t xml:space="preserve">وليس في ذا خفافي العجم والعرب</w:t>
      </w:r>
    </w:p>
    <w:p/>
    <w:p>
      <w:pPr>
        <w:jc w:val="center"/>
      </w:pPr>
      <w:r>
        <w:rPr>
          <w:color w:val="ff0000"/>
        </w:rPr>
        <w:t xml:space="preserve">أنصار باذ بأرجيش وشيعته</w:t>
      </w:r>
      <w:r>
        <w:rPr>
          <w:color w:val="ff0000"/>
        </w:rPr>
        <w:t xml:space="preserve">      </w:t>
      </w:r>
      <w:r>
        <w:rPr>
          <w:color w:val="ff0000"/>
        </w:rPr>
        <w:t xml:space="preserve">بظاهر الموصل الحدباء في العطب</w:t>
      </w:r>
    </w:p>
    <w:p/>
    <w:p>
      <w:pPr>
        <w:jc w:val="center"/>
      </w:pPr>
      <w:r>
        <w:rPr>
          <w:color w:val="ff0000"/>
        </w:rPr>
        <w:t xml:space="preserve">بباجلايا جلونا عنه غمغمة</w:t>
      </w:r>
      <w:r>
        <w:rPr>
          <w:color w:val="ff0000"/>
        </w:rPr>
        <w:t xml:space="preserve">      </w:t>
      </w:r>
      <w:r>
        <w:rPr>
          <w:color w:val="ff0000"/>
        </w:rPr>
        <w:t xml:space="preserve">ونحن في الروع جلاؤن للكرب</w:t>
      </w:r>
    </w:p>
    <w:p/>
    <w:p>
      <w:pPr/>
      <w:r>
        <w:rPr/>
        <w:t xml:space="preserve">ما ذكره ابن شهراشوب في المناقب من شعره:</w:t>
      </w:r>
    </w:p>
    <w:p/>
    <w:p>
      <w:pPr>
        <w:jc w:val="center"/>
      </w:pPr>
      <w:r>
        <w:rPr>
          <w:color w:val="ff0000"/>
        </w:rPr>
        <w:t xml:space="preserve">يا صارف النص جهلا عن أبي حسن</w:t>
      </w:r>
      <w:r>
        <w:rPr>
          <w:color w:val="ff0000"/>
        </w:rPr>
        <w:t xml:space="preserve">      </w:t>
      </w:r>
      <w:r>
        <w:rPr>
          <w:color w:val="ff0000"/>
        </w:rPr>
        <w:t xml:space="preserve">باب المدينة عن ذي الجهل مقفول</w:t>
      </w:r>
    </w:p>
    <w:p/>
    <w:p>
      <w:pPr>
        <w:jc w:val="center"/>
      </w:pPr>
      <w:r>
        <w:rPr>
          <w:color w:val="ff0000"/>
        </w:rPr>
        <w:t xml:space="preserve">مولى الأنام علي والوصي معا</w:t>
      </w:r>
      <w:r>
        <w:rPr>
          <w:color w:val="ff0000"/>
        </w:rPr>
        <w:t xml:space="preserve">      </w:t>
      </w:r>
      <w:r>
        <w:rPr>
          <w:color w:val="ff0000"/>
        </w:rPr>
        <w:t xml:space="preserve">كما تفوه عن ذي العرش جبريل</w:t>
      </w:r>
    </w:p>
    <w:p/>
    <w:p>
      <w:pPr/>
      <w:r>
        <w:rPr/>
        <w:t xml:space="preserve">وقوله:</w:t>
      </w:r>
    </w:p>
    <w:p/>
    <w:p>
      <w:pPr>
        <w:jc w:val="center"/>
      </w:pPr>
      <w:r>
        <w:rPr>
          <w:color w:val="ff0000"/>
        </w:rPr>
        <w:t xml:space="preserve">فمدينة العلم التي هو بابها</w:t>
      </w:r>
      <w:r>
        <w:rPr>
          <w:color w:val="ff0000"/>
        </w:rPr>
        <w:t xml:space="preserve">      </w:t>
      </w:r>
      <w:r>
        <w:rPr>
          <w:color w:val="ff0000"/>
        </w:rPr>
        <w:t xml:space="preserve">أضحى قسيم النار يوم مآبه</w:t>
      </w:r>
    </w:p>
    <w:p/>
    <w:p>
      <w:pPr>
        <w:jc w:val="center"/>
      </w:pPr>
      <w:r>
        <w:rPr>
          <w:color w:val="ff0000"/>
        </w:rPr>
        <w:t xml:space="preserve">فعدوه أشقى البرية في لظى</w:t>
      </w:r>
      <w:r>
        <w:rPr>
          <w:color w:val="ff0000"/>
        </w:rPr>
        <w:t xml:space="preserve">      </w:t>
      </w:r>
      <w:r>
        <w:rPr>
          <w:color w:val="ff0000"/>
        </w:rPr>
        <w:t xml:space="preserve">ووليه المحبوب يوم حسابه</w:t>
      </w:r>
    </w:p>
    <w:p/>
    <w:p>
      <w:pPr/>
      <w:r>
        <w:rPr/>
        <w:t xml:space="preserve">وقوله:</w:t>
      </w:r>
    </w:p>
    <w:p/>
    <w:p>
      <w:pPr>
        <w:jc w:val="center"/>
      </w:pPr>
      <w:r>
        <w:rPr>
          <w:color w:val="ff0000"/>
        </w:rPr>
        <w:t xml:space="preserve">مدينة العلم ما عن بابها عوض</w:t>
      </w:r>
      <w:r>
        <w:rPr>
          <w:color w:val="ff0000"/>
        </w:rPr>
        <w:t xml:space="preserve">      </w:t>
      </w:r>
      <w:r>
        <w:rPr>
          <w:color w:val="ff0000"/>
        </w:rPr>
        <w:t xml:space="preserve">لطالب العلم إذ ذو العلم مسؤول</w:t>
      </w:r>
    </w:p>
    <w:p/>
    <w:p>
      <w:pPr/>
      <w:r>
        <w:rPr/>
        <w:t xml:space="preserve">وقوله:</w:t>
      </w:r>
    </w:p>
    <w:p/>
    <w:p>
      <w:pPr>
        <w:jc w:val="center"/>
      </w:pPr>
      <w:r>
        <w:rPr>
          <w:color w:val="ff0000"/>
        </w:rPr>
        <w:t xml:space="preserve">يا قارئ القرآن مع تأويله</w:t>
      </w:r>
      <w:r>
        <w:rPr>
          <w:color w:val="ff0000"/>
        </w:rPr>
        <w:t xml:space="preserve">      </w:t>
      </w:r>
      <w:r>
        <w:rPr>
          <w:color w:val="ff0000"/>
        </w:rPr>
        <w:t xml:space="preserve">مع كل محكمة أتت في حال</w:t>
      </w:r>
    </w:p>
    <w:p/>
    <w:p>
      <w:pPr>
        <w:jc w:val="center"/>
      </w:pPr>
      <w:r>
        <w:rPr>
          <w:color w:val="ff0000"/>
        </w:rPr>
        <w:t xml:space="preserve">أعمارة البيت المحرم مثله</w:t>
      </w:r>
      <w:r>
        <w:rPr>
          <w:color w:val="ff0000"/>
        </w:rPr>
        <w:t xml:space="preserve">      </w:t>
      </w:r>
      <w:r>
        <w:rPr>
          <w:color w:val="ff0000"/>
        </w:rPr>
        <w:t xml:space="preserve">وسقاية الحجاج في الأمثال</w:t>
      </w:r>
    </w:p>
    <w:p/>
    <w:p>
      <w:pPr>
        <w:jc w:val="center"/>
      </w:pPr>
      <w:r>
        <w:rPr>
          <w:color w:val="ff0000"/>
        </w:rPr>
        <w:t xml:space="preserve">أم مثله التيمي أم عدويهم</w:t>
      </w:r>
      <w:r>
        <w:rPr>
          <w:color w:val="ff0000"/>
        </w:rPr>
        <w:t xml:space="preserve">      </w:t>
      </w:r>
      <w:r>
        <w:rPr>
          <w:color w:val="ff0000"/>
        </w:rPr>
        <w:t xml:space="preserve">هل كان في حال من الاحوال</w:t>
      </w:r>
    </w:p>
    <w:p/>
    <w:p>
      <w:pPr>
        <w:jc w:val="center"/>
      </w:pPr>
      <w:r>
        <w:rPr>
          <w:color w:val="ff0000"/>
        </w:rPr>
        <w:t xml:space="preserve">لا والذي فرض علي وداده</w:t>
      </w:r>
      <w:r>
        <w:rPr>
          <w:color w:val="ff0000"/>
        </w:rPr>
        <w:t xml:space="preserve">      </w:t>
      </w:r>
      <w:r>
        <w:rPr>
          <w:color w:val="ff0000"/>
        </w:rPr>
        <w:t xml:space="preserve">ما عندي العلماء كالجهال</w:t>
      </w:r>
    </w:p>
    <w:p/>
    <w:p>
      <w:pPr/>
      <w:r>
        <w:rPr/>
        <w:t xml:space="preserve">وقوله:</w:t>
      </w:r>
    </w:p>
    <w:p/>
    <w:p>
      <w:pPr>
        <w:jc w:val="center"/>
      </w:pPr>
      <w:r>
        <w:rPr>
          <w:color w:val="ff0000"/>
        </w:rPr>
        <w:t xml:space="preserve">وكيف تحرقني نار الجحيم إذا</w:t>
      </w:r>
      <w:r>
        <w:rPr>
          <w:color w:val="ff0000"/>
        </w:rPr>
        <w:t xml:space="preserve">      </w:t>
      </w:r>
      <w:r>
        <w:rPr>
          <w:color w:val="ff0000"/>
        </w:rPr>
        <w:t xml:space="preserve">كان القسيم لها مولاي ذا الحسب</w:t>
      </w:r>
    </w:p>
    <w:p/>
    <w:p>
      <w:pPr/>
      <w:r>
        <w:rPr/>
        <w:t xml:space="preserve">وقوله:</w:t>
      </w:r>
    </w:p>
    <w:p/>
    <w:p>
      <w:pPr>
        <w:jc w:val="center"/>
      </w:pPr>
      <w:r>
        <w:rPr>
          <w:color w:val="ff0000"/>
        </w:rPr>
        <w:t xml:space="preserve">قد خان من قدم المفضول خالقه</w:t>
      </w:r>
      <w:r>
        <w:rPr>
          <w:color w:val="ff0000"/>
        </w:rPr>
        <w:t xml:space="preserve">      </w:t>
      </w:r>
      <w:r>
        <w:rPr>
          <w:color w:val="ff0000"/>
        </w:rPr>
        <w:t xml:space="preserve">وللإله فبالمفضول لم أخن</w:t>
      </w:r>
    </w:p>
    <w:p/>
    <w:p>
      <w:pPr/>
      <w:r>
        <w:rPr/>
        <w:t xml:space="preserve">وقوله:</w:t>
      </w:r>
    </w:p>
    <w:p/>
    <w:p>
      <w:pPr>
        <w:jc w:val="center"/>
      </w:pPr>
      <w:r>
        <w:rPr>
          <w:color w:val="ff0000"/>
        </w:rPr>
        <w:t xml:space="preserve">ولست أبالي بأي البلاد</w:t>
      </w:r>
      <w:r>
        <w:rPr>
          <w:color w:val="ff0000"/>
        </w:rPr>
        <w:t xml:space="preserve">      </w:t>
      </w:r>
      <w:r>
        <w:rPr>
          <w:color w:val="ff0000"/>
        </w:rPr>
        <w:t xml:space="preserve">قضي الله نحبي إذا ما قضاه</w:t>
      </w:r>
    </w:p>
    <w:p/>
    <w:p>
      <w:pPr>
        <w:jc w:val="center"/>
      </w:pPr>
      <w:r>
        <w:rPr>
          <w:color w:val="ff0000"/>
        </w:rPr>
        <w:t xml:space="preserve">ولا أين خط إذا مضجعي</w:t>
      </w:r>
      <w:r>
        <w:rPr>
          <w:color w:val="ff0000"/>
        </w:rPr>
        <w:t xml:space="preserve">      </w:t>
      </w:r>
      <w:r>
        <w:rPr>
          <w:color w:val="ff0000"/>
        </w:rPr>
        <w:t xml:space="preserve">ولا من جفاه ولا من قلاه</w:t>
      </w:r>
    </w:p>
    <w:p/>
    <w:p>
      <w:pPr>
        <w:jc w:val="center"/>
      </w:pPr>
      <w:r>
        <w:rPr>
          <w:color w:val="ff0000"/>
        </w:rPr>
        <w:t xml:space="preserve">إذا كنت أشهد أن لا إله</w:t>
      </w:r>
      <w:r>
        <w:rPr>
          <w:color w:val="ff0000"/>
        </w:rPr>
        <w:t xml:space="preserve">      </w:t>
      </w:r>
      <w:r>
        <w:rPr>
          <w:color w:val="ff0000"/>
        </w:rPr>
        <w:t xml:space="preserve">سوى الله والحق فيما قضاه</w:t>
      </w:r>
    </w:p>
    <w:p/>
    <w:p>
      <w:pPr>
        <w:jc w:val="center"/>
      </w:pPr>
      <w:r>
        <w:rPr>
          <w:color w:val="ff0000"/>
        </w:rPr>
        <w:t xml:space="preserve">وأن محمد المصطفى</w:t>
      </w:r>
      <w:r>
        <w:rPr>
          <w:color w:val="ff0000"/>
        </w:rPr>
        <w:t xml:space="preserve">      </w:t>
      </w:r>
      <w:r>
        <w:rPr>
          <w:color w:val="ff0000"/>
        </w:rPr>
        <w:t xml:space="preserve">نبي وأن عليا أخاه</w:t>
      </w:r>
    </w:p>
    <w:p/>
    <w:p>
      <w:pPr>
        <w:jc w:val="center"/>
      </w:pPr>
      <w:r>
        <w:rPr>
          <w:color w:val="ff0000"/>
        </w:rPr>
        <w:t xml:space="preserve">وفاطمة الطهر بنت الرسول</w:t>
      </w:r>
      <w:r>
        <w:rPr>
          <w:color w:val="ff0000"/>
        </w:rPr>
        <w:t xml:space="preserve">      </w:t>
      </w:r>
      <w:r>
        <w:rPr>
          <w:color w:val="ff0000"/>
        </w:rPr>
        <w:t xml:space="preserve">رسول هدانا إلى ما هداه</w:t>
      </w:r>
    </w:p>
    <w:p/>
    <w:p>
      <w:pPr>
        <w:jc w:val="center"/>
      </w:pPr>
      <w:r>
        <w:rPr>
          <w:color w:val="ff0000"/>
        </w:rPr>
        <w:t xml:space="preserve">وابناهما فهما سادتي</w:t>
      </w:r>
      <w:r>
        <w:rPr>
          <w:color w:val="ff0000"/>
        </w:rPr>
        <w:t xml:space="preserve">      </w:t>
      </w:r>
      <w:r>
        <w:rPr>
          <w:color w:val="ff0000"/>
        </w:rPr>
        <w:t xml:space="preserve">فطوبى لعبد هما سيداه</w:t>
      </w:r>
    </w:p>
    <w:p/>
    <w:p>
      <w:pPr/>
      <w:r>
        <w:rPr/>
        <w:t xml:space="preserve">وقوله:</w:t>
      </w:r>
    </w:p>
    <w:p/>
    <w:p>
      <w:pPr>
        <w:jc w:val="center"/>
      </w:pPr>
      <w:r>
        <w:rPr>
          <w:color w:val="ff0000"/>
        </w:rPr>
        <w:t xml:space="preserve">خير البرية خاصف النعل الذبي</w:t>
      </w:r>
      <w:r>
        <w:rPr>
          <w:color w:val="ff0000"/>
        </w:rPr>
        <w:t xml:space="preserve">      </w:t>
      </w:r>
      <w:r>
        <w:rPr>
          <w:color w:val="ff0000"/>
        </w:rPr>
        <w:t xml:space="preserve">شهد النبي صحقة في المشهد</w:t>
      </w:r>
    </w:p>
    <w:p/>
    <w:p>
      <w:pPr>
        <w:jc w:val="center"/>
      </w:pPr>
      <w:r>
        <w:rPr>
          <w:color w:val="ff0000"/>
        </w:rPr>
        <w:t xml:space="preserve">وبعلمه وقضائه وبسيفه</w:t>
      </w:r>
      <w:r>
        <w:rPr>
          <w:color w:val="ff0000"/>
        </w:rPr>
        <w:t xml:space="preserve">      </w:t>
      </w:r>
      <w:r>
        <w:rPr>
          <w:color w:val="ff0000"/>
        </w:rPr>
        <w:t xml:space="preserve">شهد النبي بحقة في المشهد</w:t>
      </w:r>
    </w:p>
    <w:p/>
    <w:p>
      <w:pPr/>
      <w:r>
        <w:rPr/>
        <w:t xml:space="preserve">وقوله:</w:t>
      </w:r>
    </w:p>
    <w:p/>
    <w:p>
      <w:pPr>
        <w:jc w:val="center"/>
      </w:pPr>
      <w:r>
        <w:rPr>
          <w:color w:val="ff0000"/>
        </w:rPr>
        <w:t xml:space="preserve">التالي التنزيل غضا هكذا</w:t>
      </w:r>
      <w:r>
        <w:rPr>
          <w:color w:val="ff0000"/>
        </w:rPr>
        <w:t xml:space="preserve">      </w:t>
      </w:r>
      <w:r>
        <w:rPr>
          <w:color w:val="ff0000"/>
        </w:rPr>
        <w:t xml:space="preserve">قال النبي الطهر ذو الغرسال</w:t>
      </w:r>
    </w:p>
    <w:p/>
    <w:p>
      <w:pPr/>
      <w:r>
        <w:rPr/>
        <w:t xml:space="preserve">وقوله:</w:t>
      </w:r>
    </w:p>
    <w:p/>
    <w:p>
      <w:pPr>
        <w:jc w:val="center"/>
      </w:pPr>
      <w:r>
        <w:rPr>
          <w:color w:val="ff0000"/>
        </w:rPr>
        <w:t xml:space="preserve">يوم الغير لذي الولاية عيد</w:t>
      </w:r>
      <w:r>
        <w:rPr>
          <w:color w:val="ff0000"/>
        </w:rPr>
        <w:t xml:space="preserve">      </w:t>
      </w:r>
      <w:r>
        <w:rPr>
          <w:color w:val="ff0000"/>
        </w:rPr>
        <w:t xml:space="preserve">ولدى النواصب فضله محجود</w:t>
      </w:r>
    </w:p>
    <w:p/>
    <w:p>
      <w:pPr>
        <w:jc w:val="center"/>
      </w:pPr>
      <w:r>
        <w:rPr>
          <w:color w:val="ff0000"/>
        </w:rPr>
        <w:t xml:space="preserve">يوم يوسم في السماء بأنه</w:t>
      </w:r>
      <w:r>
        <w:rPr>
          <w:color w:val="ff0000"/>
        </w:rPr>
        <w:t xml:space="preserve">      </w:t>
      </w:r>
      <w:r>
        <w:rPr>
          <w:color w:val="ff0000"/>
        </w:rPr>
        <w:t xml:space="preserve">العهد فيه ذلك المعهود</w:t>
      </w:r>
    </w:p>
    <w:p/>
    <w:p>
      <w:pPr>
        <w:jc w:val="center"/>
      </w:pPr>
      <w:r>
        <w:rPr>
          <w:color w:val="ff0000"/>
        </w:rPr>
        <w:t xml:space="preserve">في الأرض بالميراث أضحى وسمه</w:t>
      </w:r>
      <w:r>
        <w:rPr>
          <w:color w:val="ff0000"/>
        </w:rPr>
        <w:t xml:space="preserve">      </w:t>
      </w:r>
      <w:r>
        <w:rPr>
          <w:color w:val="ff0000"/>
        </w:rPr>
        <w:t xml:space="preserve">لو طاع موتور وكف حسود</w:t>
      </w:r>
    </w:p>
    <w:p/>
    <w:p>
      <w:pPr/>
      <w:r>
        <w:rPr/>
        <w:t xml:space="preserve">وقوله:</w:t>
      </w:r>
    </w:p>
    <w:p/>
    <w:p>
      <w:pPr>
        <w:jc w:val="center"/>
      </w:pPr>
      <w:r>
        <w:rPr>
          <w:color w:val="ff0000"/>
        </w:rPr>
        <w:t xml:space="preserve">وقف الندا في موضع عبرت</w:t>
      </w:r>
      <w:r>
        <w:rPr>
          <w:color w:val="ff0000"/>
        </w:rPr>
        <w:t xml:space="preserve">      </w:t>
      </w:r>
      <w:r>
        <w:rPr>
          <w:color w:val="ff0000"/>
        </w:rPr>
        <w:t xml:space="preserve">فيه البتول عيونكم غضوا</w:t>
      </w:r>
    </w:p>
    <w:p/>
    <w:p>
      <w:pPr>
        <w:jc w:val="center"/>
      </w:pPr>
      <w:r>
        <w:rPr>
          <w:color w:val="ff0000"/>
        </w:rPr>
        <w:t xml:space="preserve">فتمر والأبصار خاشعة</w:t>
      </w:r>
      <w:r>
        <w:rPr>
          <w:color w:val="ff0000"/>
        </w:rPr>
        <w:t xml:space="preserve">      </w:t>
      </w:r>
      <w:r>
        <w:rPr>
          <w:color w:val="ff0000"/>
        </w:rPr>
        <w:t xml:space="preserve">وعلى بنان الظالم المعض</w:t>
      </w:r>
    </w:p>
    <w:p/>
    <w:p>
      <w:pPr>
        <w:jc w:val="center"/>
      </w:pPr>
      <w:r>
        <w:rPr>
          <w:color w:val="ff0000"/>
        </w:rPr>
        <w:t xml:space="preserve">تسود حينئذ وجوههم</w:t>
      </w:r>
      <w:r>
        <w:rPr>
          <w:color w:val="ff0000"/>
        </w:rPr>
        <w:t xml:space="preserve">      </w:t>
      </w:r>
      <w:r>
        <w:rPr>
          <w:color w:val="ff0000"/>
        </w:rPr>
        <w:t xml:space="preserve">ووجوه أهل الحق تبيض</w:t>
      </w:r>
    </w:p>
    <w:p/>
    <w:p>
      <w:pPr/>
      <w:r>
        <w:rPr/>
        <w:t xml:space="preserve">وقوله:</w:t>
      </w:r>
    </w:p>
    <w:p/>
    <w:p>
      <w:pPr>
        <w:jc w:val="center"/>
      </w:pPr>
      <w:r>
        <w:rPr>
          <w:color w:val="ff0000"/>
        </w:rPr>
        <w:t xml:space="preserve">لقد شهدوا عيد الغدير واسمعوا</w:t>
      </w:r>
      <w:r>
        <w:rPr>
          <w:color w:val="ff0000"/>
        </w:rPr>
        <w:t xml:space="preserve">      </w:t>
      </w:r>
      <w:r>
        <w:rPr>
          <w:color w:val="ff0000"/>
        </w:rPr>
        <w:t xml:space="preserve">مقال رسول الله من غير كتمان</w:t>
      </w:r>
    </w:p>
    <w:p/>
    <w:p>
      <w:pPr>
        <w:jc w:val="center"/>
      </w:pPr>
      <w:r>
        <w:rPr>
          <w:color w:val="ff0000"/>
        </w:rPr>
        <w:t xml:space="preserve">ألست بكم أولى من الناس كلهم</w:t>
      </w:r>
      <w:r>
        <w:rPr>
          <w:color w:val="ff0000"/>
        </w:rPr>
        <w:t xml:space="preserve">      </w:t>
      </w:r>
      <w:r>
        <w:rPr>
          <w:color w:val="ff0000"/>
        </w:rPr>
        <w:t xml:space="preserve">فقالوا: بلى يا أفضل الإنس والجان</w:t>
      </w:r>
    </w:p>
    <w:p/>
    <w:p>
      <w:pPr>
        <w:jc w:val="center"/>
      </w:pPr>
      <w:r>
        <w:rPr>
          <w:color w:val="ff0000"/>
        </w:rPr>
        <w:t xml:space="preserve">فقام خطيبا بين أعواد منبر</w:t>
      </w:r>
      <w:r>
        <w:rPr>
          <w:color w:val="ff0000"/>
        </w:rPr>
        <w:t xml:space="preserve">      </w:t>
      </w:r>
      <w:r>
        <w:rPr>
          <w:color w:val="ff0000"/>
        </w:rPr>
        <w:t xml:space="preserve">ونادى بأعلى الصوت جهرا بإعلان</w:t>
      </w:r>
    </w:p>
    <w:p/>
    <w:p>
      <w:pPr>
        <w:jc w:val="center"/>
      </w:pPr>
      <w:r>
        <w:rPr>
          <w:color w:val="ff0000"/>
        </w:rPr>
        <w:t xml:space="preserve">وشال بعضديه وقال وقد صغى</w:t>
      </w:r>
      <w:r>
        <w:rPr>
          <w:color w:val="ff0000"/>
        </w:rPr>
        <w:t xml:space="preserve">      </w:t>
      </w:r>
      <w:r>
        <w:rPr>
          <w:color w:val="ff0000"/>
        </w:rPr>
        <w:t xml:space="preserve">إلى القول أقصى القوم بالحفل والداني</w:t>
      </w:r>
    </w:p>
    <w:p/>
    <w:p>
      <w:pPr>
        <w:jc w:val="center"/>
      </w:pPr>
      <w:r>
        <w:rPr>
          <w:color w:val="ff0000"/>
        </w:rPr>
        <w:t xml:space="preserve">علي أخي لا فرق بيني وبينه</w:t>
      </w:r>
      <w:r>
        <w:rPr>
          <w:color w:val="ff0000"/>
        </w:rPr>
        <w:t xml:space="preserve">      </w:t>
      </w:r>
      <w:r>
        <w:rPr>
          <w:color w:val="ff0000"/>
        </w:rPr>
        <w:t xml:space="preserve">كهارون من موسى الكليم بن عمران</w:t>
      </w:r>
    </w:p>
    <w:p/>
    <w:p>
      <w:pPr/>
      <w:r>
        <w:rPr/>
        <w:t xml:space="preserve">ووارث علمي والخليفة في غد=على أمتي بعدي إذا رث جثماني</w:t>
      </w:r>
    </w:p>
    <w:p/>
    <w:p>
      <w:pPr>
        <w:jc w:val="center"/>
      </w:pPr>
      <w:r>
        <w:rPr>
          <w:color w:val="ff0000"/>
        </w:rPr>
        <w:t xml:space="preserve">فيا رب من والى عليا فواله</w:t>
      </w:r>
      <w:r>
        <w:rPr>
          <w:color w:val="ff0000"/>
        </w:rPr>
        <w:t xml:space="preserve">      </w:t>
      </w:r>
      <w:r>
        <w:rPr>
          <w:color w:val="ff0000"/>
        </w:rPr>
        <w:t xml:space="preserve">وعاد معاديهه ولا تنصر الشاني</w:t>
      </w:r>
    </w:p>
    <w:p/>
    <w:p>
      <w:pPr/>
      <w:r>
        <w:rPr/>
        <w:t xml:space="preserve">وقوله:</w:t>
      </w:r>
    </w:p>
    <w:p/>
    <w:p>
      <w:pPr/>
      <w:r>
        <w:rPr/>
        <w:t xml:space="preserve">يا ناصبي بكل جهدك فاجهد=إني علقت بحب آل محمد</w:t>
      </w:r>
    </w:p>
    <w:p/>
    <w:p>
      <w:pPr>
        <w:jc w:val="center"/>
      </w:pPr>
      <w:r>
        <w:rPr>
          <w:color w:val="ff0000"/>
        </w:rPr>
        <w:t xml:space="preserve">الطيبين الطاهرين ذوي الهدى</w:t>
      </w:r>
      <w:r>
        <w:rPr>
          <w:color w:val="ff0000"/>
        </w:rPr>
        <w:t xml:space="preserve">      </w:t>
      </w:r>
      <w:r>
        <w:rPr>
          <w:color w:val="ff0000"/>
        </w:rPr>
        <w:t xml:space="preserve">طابوا وطاب وليهم في المولد</w:t>
      </w:r>
    </w:p>
    <w:p/>
    <w:p>
      <w:pPr>
        <w:jc w:val="center"/>
      </w:pPr>
      <w:r>
        <w:rPr>
          <w:color w:val="ff0000"/>
        </w:rPr>
        <w:t xml:space="preserve">واليتهم وبرئت من أعدائهم</w:t>
      </w:r>
      <w:r>
        <w:rPr>
          <w:color w:val="ff0000"/>
        </w:rPr>
        <w:t xml:space="preserve">      </w:t>
      </w:r>
      <w:r>
        <w:rPr>
          <w:color w:val="ff0000"/>
        </w:rPr>
        <w:t xml:space="preserve">فاقلل ملامك لا أبا لك أو زد</w:t>
      </w:r>
    </w:p>
    <w:p/>
    <w:p>
      <w:pPr>
        <w:jc w:val="center"/>
      </w:pPr>
      <w:r>
        <w:rPr>
          <w:color w:val="ff0000"/>
        </w:rPr>
        <w:t xml:space="preserve">فهم أمان كالنجوم وإنهم</w:t>
      </w:r>
      <w:r>
        <w:rPr>
          <w:color w:val="ff0000"/>
        </w:rPr>
        <w:t xml:space="preserve">      </w:t>
      </w:r>
      <w:r>
        <w:rPr>
          <w:color w:val="ff0000"/>
        </w:rPr>
        <w:t xml:space="preserve">سفن النجاة من الحديث المسند</w:t>
      </w:r>
    </w:p>
    <w:p/>
    <w:p>
      <w:pPr/>
      <w:r>
        <w:rPr/>
        <w:t xml:space="preserve">وقوله:</w:t>
      </w:r>
    </w:p>
    <w:p/>
    <w:p>
      <w:pPr>
        <w:jc w:val="center"/>
      </w:pPr>
      <w:r>
        <w:rPr>
          <w:color w:val="ff0000"/>
        </w:rPr>
        <w:t xml:space="preserve">أأترك مشهور الحديث وصدقه</w:t>
      </w:r>
      <w:r>
        <w:rPr>
          <w:color w:val="ff0000"/>
        </w:rPr>
        <w:t xml:space="preserve">      </w:t>
      </w:r>
      <w:r>
        <w:rPr>
          <w:color w:val="ff0000"/>
        </w:rPr>
        <w:t xml:space="preserve">غداة بخم قام أحمد خاطبا</w:t>
      </w:r>
    </w:p>
    <w:p/>
    <w:p>
      <w:pPr>
        <w:jc w:val="center"/>
      </w:pPr>
      <w:r>
        <w:rPr>
          <w:color w:val="ff0000"/>
        </w:rPr>
        <w:t xml:space="preserve">ألست بكم أولى ومثلي وليكم</w:t>
      </w:r>
      <w:r>
        <w:rPr>
          <w:color w:val="ff0000"/>
        </w:rPr>
        <w:t xml:space="preserve">      </w:t>
      </w:r>
      <w:r>
        <w:rPr>
          <w:color w:val="ff0000"/>
        </w:rPr>
        <w:t xml:space="preserve">علي فوالوه وقد قلت واجبا</w:t>
      </w:r>
    </w:p>
    <w:p/>
    <w:p>
      <w:pPr>
        <w:jc w:val="center"/>
      </w:pPr>
      <w:r>
        <w:rPr>
          <w:color w:val="ff0000"/>
        </w:rPr>
        <w:t xml:space="preserve">أتيتك ربي بالهدى متمسكا</w:t>
      </w:r>
      <w:r>
        <w:rPr>
          <w:color w:val="ff0000"/>
        </w:rPr>
        <w:t xml:space="preserve">      </w:t>
      </w:r>
      <w:r>
        <w:rPr>
          <w:color w:val="ff0000"/>
        </w:rPr>
        <w:t xml:space="preserve">باثني عشر بعد النبي مراتبا</w:t>
      </w:r>
    </w:p>
    <w:p/>
    <w:p>
      <w:pPr>
        <w:jc w:val="center"/>
      </w:pPr>
      <w:r>
        <w:rPr>
          <w:color w:val="ff0000"/>
        </w:rPr>
        <w:t xml:space="preserve">أأبغي عن البيت المطهر أهله</w:t>
      </w:r>
      <w:r>
        <w:rPr>
          <w:color w:val="ff0000"/>
        </w:rPr>
        <w:t xml:space="preserve">      </w:t>
      </w:r>
      <w:r>
        <w:rPr>
          <w:color w:val="ff0000"/>
        </w:rPr>
        <w:t xml:space="preserve">بيوت قريش للدنانير طالبا</w:t>
      </w:r>
    </w:p>
    <w:p/>
    <w:p>
      <w:pPr/>
      <w:r>
        <w:rPr/>
        <w:t xml:space="preserve">وقوله:</w:t>
      </w:r>
    </w:p>
    <w:p/>
    <w:p>
      <w:pPr>
        <w:jc w:val="center"/>
      </w:pPr>
      <w:r>
        <w:rPr>
          <w:color w:val="ff0000"/>
        </w:rPr>
        <w:t xml:space="preserve">سليل أئمة سلكوا كراما</w:t>
      </w:r>
      <w:r>
        <w:rPr>
          <w:color w:val="ff0000"/>
        </w:rPr>
        <w:t xml:space="preserve">      </w:t>
      </w:r>
      <w:r>
        <w:rPr>
          <w:color w:val="ff0000"/>
        </w:rPr>
        <w:t xml:space="preserve">على منهاج جدهم الرسول</w:t>
      </w:r>
    </w:p>
    <w:p/>
    <w:p>
      <w:pPr>
        <w:jc w:val="center"/>
      </w:pPr>
      <w:r>
        <w:rPr>
          <w:color w:val="ff0000"/>
        </w:rPr>
        <w:t xml:space="preserve">إذا ما مشكل أعيا علينا</w:t>
      </w:r>
      <w:r>
        <w:rPr>
          <w:color w:val="ff0000"/>
        </w:rPr>
        <w:t xml:space="preserve">      </w:t>
      </w:r>
      <w:r>
        <w:rPr>
          <w:color w:val="ff0000"/>
        </w:rPr>
        <w:t xml:space="preserve">أتونا بالبيان وبالدليل</w:t>
      </w:r>
    </w:p>
    <w:p/>
    <w:p>
      <w:pPr/>
      <w:r>
        <w:rPr/>
        <w:t xml:space="preserve">وأورد له محمد بن علي بن حسن الجباعي في مجموعته قوله:</w:t>
      </w:r>
    </w:p>
    <w:p/>
    <w:p>
      <w:pPr>
        <w:jc w:val="center"/>
      </w:pPr>
      <w:r>
        <w:rPr>
          <w:color w:val="ff0000"/>
        </w:rPr>
        <w:t xml:space="preserve">حبي لآل المصطفى فرض</w:t>
      </w:r>
      <w:r>
        <w:rPr>
          <w:color w:val="ff0000"/>
        </w:rPr>
        <w:t xml:space="preserve">      </w:t>
      </w:r>
      <w:r>
        <w:rPr>
          <w:color w:val="ff0000"/>
        </w:rPr>
        <w:t xml:space="preserve">وجزاء من عادهم بغض</w:t>
      </w:r>
    </w:p>
    <w:p/>
    <w:p>
      <w:pPr>
        <w:jc w:val="center"/>
      </w:pPr>
      <w:r>
        <w:rPr>
          <w:color w:val="ff0000"/>
        </w:rPr>
        <w:t xml:space="preserve">فعلائق الإيمان أوثقها</w:t>
      </w:r>
      <w:r>
        <w:rPr>
          <w:color w:val="ff0000"/>
        </w:rPr>
        <w:t xml:space="preserve">      </w:t>
      </w:r>
      <w:r>
        <w:rPr>
          <w:color w:val="ff0000"/>
        </w:rPr>
        <w:t xml:space="preserve">الحب في الرحمن والبغض</w:t>
      </w:r>
    </w:p>
    <w:p/>
    <w:p>
      <w:pPr>
        <w:jc w:val="center"/>
      </w:pPr>
      <w:r>
        <w:rPr>
          <w:color w:val="ff0000"/>
        </w:rPr>
        <w:t xml:space="preserve">إن كان هذا الرفض عندكم</w:t>
      </w:r>
      <w:r>
        <w:rPr>
          <w:color w:val="ff0000"/>
        </w:rPr>
        <w:t xml:space="preserve">      </w:t>
      </w:r>
      <w:r>
        <w:rPr>
          <w:color w:val="ff0000"/>
        </w:rPr>
        <w:t xml:space="preserve">فيما ترون فديني الرفض</w:t>
      </w:r>
    </w:p>
    <w:p/>
    <w:p>
      <w:pPr>
        <w:jc w:val="center"/>
      </w:pPr>
      <w:r>
        <w:rPr>
          <w:color w:val="ff0000"/>
        </w:rPr>
        <w:t xml:space="preserve">فدمتموا قوما برأيكم</w:t>
      </w:r>
      <w:r>
        <w:rPr>
          <w:color w:val="ff0000"/>
        </w:rPr>
        <w:t xml:space="preserve">      </w:t>
      </w:r>
      <w:r>
        <w:rPr>
          <w:color w:val="ff0000"/>
        </w:rPr>
        <w:t xml:space="preserve">ولهاشم الأبرام والنقض</w:t>
      </w:r>
    </w:p>
    <w:p/>
    <w:p>
      <w:pPr>
        <w:jc w:val="center"/>
      </w:pPr>
      <w:r>
        <w:rPr>
          <w:color w:val="ff0000"/>
        </w:rPr>
        <w:t xml:space="preserve">يا أمة ضلت ببدعتها</w:t>
      </w:r>
      <w:r>
        <w:rPr>
          <w:color w:val="ff0000"/>
        </w:rPr>
        <w:t xml:space="preserve">      </w:t>
      </w:r>
      <w:r>
        <w:rPr>
          <w:color w:val="ff0000"/>
        </w:rPr>
        <w:t xml:space="preserve">أتكون فوق سمائها الأرض</w:t>
      </w:r>
    </w:p>
    <w:p/>
    <w:p>
      <w:pPr>
        <w:jc w:val="start"/>
        <w:bidi/>
      </w:pPr>
      <w:r>
        <w:rPr>
          <w:sz w:val="24"/>
          <w:szCs w:val="24"/>
          <w:b w:val="1"/>
          <w:bCs w:val="1"/>
          <w:rtl/>
        </w:rPr>
        <w:t xml:space="preserve">
أعيان الشيعة،(دار التعارف للمطبوعات - بيروت،1983،ط 1،ج 6،ص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البشنوي
</w:t>
      </w:r>
    </w:p>
    <w:p>
      <w:pPr/>
      <w:r>
        <w:rPr/>
        <w:t xml:space="preserve">البشنوي الحسن بن داود.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البشنوي
</w:t>
      </w:r>
    </w:p>
    <w:p>
      <w:pPr/>
      <w:r>
        <w:rPr/>
        <w:t xml:space="preserve">البشنوي الحسن بن داود البشنوي الكردي، ابن عم صاحب فنك. توفي سنة خمس وستين وأربعمائة وله ديوان شعر كبير. من شعره: </w:t>
      </w:r>
    </w:p>
    <w:p/>
    <w:p>
      <w:pPr>
        <w:jc w:val="center"/>
      </w:pPr>
      <w:r>
        <w:rPr>
          <w:color w:val="ff0000"/>
        </w:rPr>
        <w:t xml:space="preserve">أدمنة الدار من رباب</w:t>
      </w:r>
      <w:r>
        <w:rPr>
          <w:color w:val="ff0000"/>
        </w:rPr>
        <w:t xml:space="preserve">      </w:t>
      </w:r>
      <w:r>
        <w:rPr>
          <w:color w:val="ff0000"/>
        </w:rPr>
        <w:t xml:space="preserve">قد خصك الله بالرباب</w:t>
      </w:r>
    </w:p>
    <w:p/>
    <w:p>
      <w:pPr>
        <w:jc w:val="center"/>
      </w:pPr>
      <w:r>
        <w:rPr>
          <w:color w:val="ff0000"/>
        </w:rPr>
        <w:t xml:space="preserve">يحن قلبي إلى طلول</w:t>
      </w:r>
      <w:r>
        <w:rPr>
          <w:color w:val="ff0000"/>
        </w:rPr>
        <w:t xml:space="preserve">      </w:t>
      </w:r>
      <w:r>
        <w:rPr>
          <w:color w:val="ff0000"/>
        </w:rPr>
        <w:t xml:space="preserve">بنهر قار وبالروابي</w:t>
      </w:r>
    </w:p>
    <w:p/>
    <w:p>
      <w:pPr/>
      <w:r>
        <w:rPr/>
        <w:t xml:space="preserve">منها: </w:t>
      </w:r>
    </w:p>
    <w:p/>
    <w:p>
      <w:pPr>
        <w:jc w:val="center"/>
      </w:pPr>
      <w:r>
        <w:rPr>
          <w:color w:val="ff0000"/>
        </w:rPr>
        <w:t xml:space="preserve">آل طه بلا نصيب</w:t>
      </w:r>
      <w:r>
        <w:rPr>
          <w:color w:val="ff0000"/>
        </w:rPr>
        <w:t xml:space="preserve">      </w:t>
      </w:r>
      <w:r>
        <w:rPr>
          <w:color w:val="ff0000"/>
        </w:rPr>
        <w:t xml:space="preserve">ودولة النصب في انتصاب</w:t>
      </w:r>
    </w:p>
    <w:p/>
    <w:p>
      <w:pPr>
        <w:jc w:val="center"/>
      </w:pPr>
      <w:r>
        <w:rPr>
          <w:color w:val="ff0000"/>
        </w:rPr>
        <w:t xml:space="preserve">إن لم أجرد لها حسامي</w:t>
      </w:r>
      <w:r>
        <w:rPr>
          <w:color w:val="ff0000"/>
        </w:rPr>
        <w:t xml:space="preserve">      </w:t>
      </w:r>
      <w:r>
        <w:rPr>
          <w:color w:val="ff0000"/>
        </w:rPr>
        <w:t xml:space="preserve">فلست من قيس في اللباب</w:t>
      </w:r>
    </w:p>
    <w:p/>
    <w:p>
      <w:pPr>
        <w:jc w:val="center"/>
      </w:pPr>
      <w:r>
        <w:rPr>
          <w:color w:val="ff0000"/>
        </w:rPr>
        <w:t xml:space="preserve">مفاخر الكرد في جدودي</w:t>
      </w:r>
      <w:r>
        <w:rPr>
          <w:color w:val="ff0000"/>
        </w:rPr>
        <w:t xml:space="preserve">      </w:t>
      </w:r>
      <w:r>
        <w:rPr>
          <w:color w:val="ff0000"/>
        </w:rPr>
        <w:t xml:space="preserve">ونخوة العرب في انتسابي</w:t>
      </w:r>
    </w:p>
    <w:p/>
    <w:p>
      <w:pPr/>
      <w:r>
        <w:rPr/>
        <w:t xml:space="preserve">ومنه: </w:t>
      </w:r>
    </w:p>
    <w:p/>
    <w:p>
      <w:pPr>
        <w:jc w:val="center"/>
      </w:pPr>
      <w:r>
        <w:rPr>
          <w:color w:val="ff0000"/>
        </w:rPr>
        <w:t xml:space="preserve">على الحر ضاقت في البلاد المناهج</w:t>
      </w:r>
      <w:r>
        <w:rPr>
          <w:color w:val="ff0000"/>
        </w:rPr>
        <w:t xml:space="preserve">      </w:t>
      </w:r>
      <w:r>
        <w:rPr>
          <w:color w:val="ff0000"/>
        </w:rPr>
        <w:t xml:space="preserve">وكل على الدنيا حريص ولاهج</w:t>
      </w:r>
    </w:p>
    <w:p/>
    <w:p>
      <w:pPr>
        <w:jc w:val="center"/>
      </w:pPr>
      <w:r>
        <w:rPr>
          <w:color w:val="ff0000"/>
        </w:rPr>
        <w:t xml:space="preserve">ولا عيب فينا غير أن جبابنا</w:t>
      </w:r>
      <w:r>
        <w:rPr>
          <w:color w:val="ff0000"/>
        </w:rPr>
        <w:t xml:space="preserve">      </w:t>
      </w:r>
      <w:r>
        <w:rPr>
          <w:color w:val="ff0000"/>
        </w:rPr>
        <w:t xml:space="preserve">خلاطية ما دبجتها المناسج</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2026-06-10T13:14:44+03:00</dcterms:created>
  <dcterms:modified xsi:type="dcterms:W3CDTF">2026-06-10T13:14:44+03:00</dcterms:modified>
</cp:coreProperties>
</file>

<file path=docProps/custom.xml><?xml version="1.0" encoding="utf-8"?>
<Properties xmlns="http://schemas.openxmlformats.org/officeDocument/2006/custom-properties" xmlns:vt="http://schemas.openxmlformats.org/officeDocument/2006/docPropsVTypes"/>
</file>