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حسين ميرزا بايقرا ويقال بيقرا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حسين ميرزا بايقرا ويقال بيقرا
</w:t>
      </w:r>
    </w:p>
    <w:p>
      <w:pPr/>
      <w:r>
        <w:rPr/>
        <w:t xml:space="preserve">السلطان حسين ميرزا بايقرا ويقال بيقرا يأتي بعنوان حسين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2026-06-15T14:21:38+03:00</dcterms:created>
  <dcterms:modified xsi:type="dcterms:W3CDTF">2026-06-15T14:21:38+03:00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