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الأشقر
</w:t>
      </w:r>
    </w:p>
    <w:p>
      <w:pPr>
        <w:jc w:val="start"/>
        <w:bidi/>
      </w:pPr>
      <w:r>
        <w:rPr>
          <w:rFonts w:ascii="arial" w:hAnsi="arial" w:eastAsia="arial" w:cs="arial"/>
          <w:sz w:val="28"/>
          <w:szCs w:val="28"/>
          <w:b w:val="1"/>
          <w:bCs w:val="1"/>
          <w:rtl/>
        </w:rPr>
        <w:t xml:space="preserve">حسين الأشقر
</w:t>
      </w:r>
    </w:p>
    <w:p>
      <w:pPr/>
      <w:r>
        <w:rPr/>
        <w:t xml:space="preserve">حسين الأشقر يأتي بعنوان حسين بن حسن الأشقر الفزاري الكوفي.</w:t>
      </w:r>
    </w:p>
    <w:p>
      <w:pPr>
        <w:jc w:val="start"/>
        <w:bidi/>
      </w:pPr>
      <w:r>
        <w:rPr>
          <w:sz w:val="24"/>
          <w:szCs w:val="24"/>
          <w:b w:val="1"/>
          <w:bCs w:val="1"/>
          <w:rtl/>
        </w:rPr>
        <w:t xml:space="preserve">
أعيان الشيعة،(دار التعارف للمطبوعات - بيروت،1983،ط 1،ج 5،ص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الأشقر الفزاري الكوفي
</w:t>
      </w:r>
    </w:p>
    <w:p>
      <w:pPr/>
      <w:r>
        <w:rPr/>
        <w:t xml:space="preserve">الحسين بن الحسن الأشقر الفزاري الكوفي توفي سنة 208 هو من مشايخ الامام احمد بن حنبل قاله ابن حبان لم يذكره أصحابنا وذكره غيرهم فمنهم من وثقه ومنهم من ضعفه ونحن نذكر كلام الفريقين نقلا عن تهذيب التهذيب.</w:t>
      </w:r>
    </w:p>
    <w:p/>
    <w:p>
      <w:pPr/>
      <w:r>
        <w:rPr/>
        <w:t xml:space="preserve">من وثقه منهم‏</w:t>
      </w:r>
    </w:p>
    <w:p/>
    <w:p>
      <w:pPr/>
      <w:r>
        <w:rPr/>
        <w:t xml:space="preserve">ذكره ابن حبان في الثقات وقال ابن الجنيد سمعت ابن معين ذكر الأشقر فقال كان من الشيعة الغالية قلت فكيف حديثه قال لا بأس به قلت صدوق قال نعم كتبت عنه وفيه عن أحمد بن محمد بن هانئ قلت لأبي عبد الله -يعني ابن حنبل -تحدث عن حسين الأشقر قال لم يكن عندي ممن يكذب وذكر عنه التشيع فقال له العباس بن عبد العظيم أنه يحدث في الشيخين وقلت أنا يا أبا عبد الله أنه صنف بابا في معائبهما فقال ليس هذا بأهل أن يحدث عنه وقال له العباس أنه‏ روى عن ابن عيينة عن ابن طاوس عن أبيه عن حجر المذري قال لي علي انك ستعرض على سبي إلخ‏</w:t>
      </w:r>
    </w:p>
    <w:p/>
    <w:p>
      <w:pPr/>
      <w:r>
        <w:rPr/>
        <w:t xml:space="preserve">فاستعظمه أحمد وأنكره ونسبه إلى طاوس اخبرني أربعة من الصحابة أن النبي ص قال لعلي اللهم وال من والاه وعاد من عاداه‏ فأنكره جدا وكأنه لم يشك ان هذين كذب ثم حكى العباس عن علي بن المديني انه قال هما كذب ليسا من حديث ابن عيينة. ابن عدي ليس كل ما روي عنه الإنكار فيه من قبله بل ربما كان من قبل من روى عنه اخرج له النسائي حديثا واحدا في الصوم.</w:t>
      </w:r>
    </w:p>
    <w:p/>
    <w:p>
      <w:pPr/>
      <w:r>
        <w:rPr/>
        <w:t xml:space="preserve">من ضعفه‏</w:t>
      </w:r>
    </w:p>
    <w:p/>
    <w:p>
      <w:pPr/>
      <w:r>
        <w:rPr/>
        <w:t xml:space="preserve">قال البخاري مرة: فيه نظر ومرة: عنده مناكير. أبو زرعة منكر الحديث. أبو حاتم: ليس بقوي. الجوزجاني: غال من الشتامين للخيرة وفي ميزان الذهبي للمغيرة بدل للخيرة. ذكره العقيلي في الضعفاء قال العقيلي في حديث مجي‏ء علي ع برأس مرحب إلى النبي ص ولا يتابع عليه ولا يعرف إلا به وقال في حديث السباق ثلاثة وفي سنده ابن عيينة: لا أصل له عن ابن عيينة. ابن عدي له مناكير في بعضها البلاء عندي من الأشقر. النسائي والدارقطني ليس بالقوي. الأزدي ضعيف.</w:t>
      </w:r>
    </w:p>
    <w:p/>
    <w:p>
      <w:pPr/>
      <w:r>
        <w:rPr/>
        <w:t xml:space="preserve">أبو معمر الهذلي: الأشقر كذاب. أبو أحمد الحاكم ليس بالقوي عندهم. وقد ظهر مما مر أنه ليس تضعيفه الا لتشيعه وروايته من فضائل علي أمير المؤمنين ع ما لا تطاوعهم نفوسهم على تصديقه ويرونه منكرا يشهد لذلك شهادة ابن حبان له بالوثاقة وابن معين بأنه صدوق وابن حنبل له بالصدق ولما أحرج قال أنه ليس بأهل أن يحدث عنه-أي وإن كان صادقا-لاجل ما نسب اليه ثم اعتذر عنه ونسب نكارة حديثه إلى طاوس.</w:t>
      </w:r>
    </w:p>
    <w:p/>
    <w:p>
      <w:pPr/>
      <w:r>
        <w:rPr/>
        <w:t xml:space="preserve">مشايخه‏</w:t>
      </w:r>
    </w:p>
    <w:p/>
    <w:p>
      <w:pPr/>
      <w:r>
        <w:rPr/>
        <w:t xml:space="preserve">في تهذيب التهذيب روى عن شريك وزهير وابن حي (الحسن بن صالح) وابن عيينة وقيس بن الربيع وهشيم وغيرهم. 470</w:t>
      </w:r>
    </w:p>
    <w:p/>
    <w:p>
      <w:pPr/>
      <w:r>
        <w:rPr/>
        <w:t xml:space="preserve">تلاميذه‏</w:t>
      </w:r>
    </w:p>
    <w:p/>
    <w:p>
      <w:pPr/>
      <w:r>
        <w:rPr/>
        <w:t xml:space="preserve">في تهذيب التهذيب: روى عنه أحمد بن عبدة الضبي وأحمد بن حنبل وابن معين والفلاس وابن سعد ومحمد بن خلف الحدادي وعبد الرحمن بن محمد بن منصور الحارثي والكديمي وغيرهم.</w:t>
      </w:r>
    </w:p>
    <w:p>
      <w:pPr>
        <w:jc w:val="start"/>
        <w:bidi/>
      </w:pPr>
      <w:r>
        <w:rPr>
          <w:sz w:val="24"/>
          <w:szCs w:val="24"/>
          <w:b w:val="1"/>
          <w:bCs w:val="1"/>
          <w:rtl/>
        </w:rPr>
        <w:t xml:space="preserve">
أعيان الشيعة،(دار التعارف للمطبوعات - بيروت،1983،ط 1،ج 5،ص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الحسن الأشقر كوفي
</w:t>
      </w:r>
    </w:p>
    <w:p>
      <w:pPr/>
      <w:r>
        <w:rPr/>
        <w:t xml:space="preserve">حسين بن الحسن الأشقر كوفي حدثنا الجنيدي، حدثنا البخاري قال الحسين بن الحسن أبو عبد الله الأشقر الفزاري سمع زهير ويعقوب القمي عنده مناكير.</w:t>
      </w:r>
    </w:p>
    <w:p/>
    <w:p>
      <w:pPr/>
      <w:r>
        <w:rPr/>
        <w:t xml:space="preserve">سمعت ابن حماد يقول: قال البخاري نحوه وقال فيه نظر.</w:t>
      </w:r>
    </w:p>
    <w:p/>
    <w:p>
      <w:pPr/>
      <w:r>
        <w:rPr/>
        <w:t xml:space="preserve">سمعت ابن حماد يقول: قال السعدي حسين الأشقر غال من الشتامين للخيرة</w:t>
      </w:r>
    </w:p>
    <w:p/>
    <w:p>
      <w:pPr/>
      <w:r>
        <w:rPr/>
        <w:t xml:space="preserve">حدثنا أحمد محمد بن الحواري الواسطي بالبصرة، حدثنا محمد بن عبيد أبو محذورة الوراق، حدثنا الحسين بن الحسن الأشقر، حدثنا هشيم بن داود بن أبي هند، عن عكرمة، عن ابن عباس، قال: كان النبي صلى الله عليه وسلم يقسم غنائم خيبر وجبريل عليه السلام إلى جنبه فجاء ملك فقال إن ربك عز وجل يأمرك بكذا وكذا فخشي النبي صلى الله عليه وسلم أن يكون شيطانا فقال لجبريل عليه السلام تعرفه فقال هو ملك وما كل ملائكة ربك أعرف.</w:t>
      </w:r>
    </w:p>
    <w:p/>
    <w:p>
      <w:pPr/>
      <w:r>
        <w:rPr/>
        <w:t xml:space="preserve">قال ابن عدي وهذا حديث منكر بهذا الإسناد وما أعلم رواه غير حسين الأشقر عن حسين أبو محذورة الوراق والبلاء عندي من الحسين الأشقر لأن أبا محذورة لا بأس به.</w:t>
      </w:r>
    </w:p>
    <w:p/>
    <w:p>
      <w:pPr/>
      <w:r>
        <w:rPr/>
        <w:t xml:space="preserve">حدثنا أحمد بن الحسين الصوفي، حدثنا محمد بن علي بن خلف العطار، حدثنا حسين الأشقر، حدثنا ابن عيينة عن عمرو بن دينار عن طاووس عن بريدة، قال: قال رسول الله صلى الله عليه وسلم من كنت وليه فعلي وليه</w:t>
      </w:r>
    </w:p>
    <w:p/>
    <w:p>
      <w:pPr/>
      <w:r>
        <w:rPr/>
        <w:t xml:space="preserve">قال ابن عدي وهذا، عن ابن عيينة بهذا الإسناد يرويه حسين الأشقر، حدثنا أبو يعلى، حدثنا محمد بن مرزوق البصري، حدثني حسين الأشقر، حدثنا علي بن هاشم، عن ابن أبي رافع عن زيد بن أسلم، عن أبيه عن عمر، قال: رأيت الحسن، والحسين على عاتقي رسول الله صلى الله عليه وسلم فقلت نعم الفرس تحتكما فقال النبي صلى الله عليه وسلم ونعم الفارسان هما.</w:t>
      </w:r>
    </w:p>
    <w:p/>
    <w:p>
      <w:pPr/>
      <w:r>
        <w:rPr/>
        <w:t xml:space="preserve">قال ابن عدي وهذا الحديث عن زيد بن أسلم، عن أبيه عمن يرويه يرويه بن أبي رافع، وهو محمد بن عبيد الله بن أبي رافع مولى النبي صلى الله عليه وسلم، وعلي بن هاشم هو بن البريد كوفي كثير الرواية عن محمد بن عبيد الله هذا في فضائل أهل البيت ورواه عنه حسين الأشقر والبلاء فيه من علي بن هاشم لا من حسين.</w:t>
      </w:r>
    </w:p>
    <w:p/>
    <w:p>
      <w:pPr/>
      <w:r>
        <w:rPr/>
        <w:t xml:space="preserve">حدثنا أحمد بن الحسين الصوفي، حدثنا محمد بن علي بن خلف العطار، حدثنا حسين الأشقر عن قيس عن عمران بن ظبيان، عن أبي يحيى حكيم قال: كنت جلسا مع عمار فجاء أبو موسى فقال مالي ومالك قال ألست أخاك قال: ما أدري إلا</w:t>
      </w:r>
    </w:p>
    <w:p/>
    <w:p>
      <w:pPr/>
      <w:r>
        <w:rPr/>
        <w:t xml:space="preserve">أني سمعت رسول الله صلى الله عليه وسلم يلعنك ليلة الحملق قال إنه قد استغفر لي قال عمار قد شهدت اللعن ولم أشهد الاستغفار.</w:t>
      </w:r>
    </w:p>
    <w:p/>
    <w:p>
      <w:pPr/>
      <w:r>
        <w:rPr/>
        <w:t xml:space="preserve">قال ابن عدي وهذا الحديث يروى من هذا الطريق ويرويه هذا الشيخ محمد بن علي بن خلف، ومحمد بن علي هذا عنده من هذا الضرب عجائب، وهو منكر الحديث والبلاء فيه عندي من محمد بن علي بن خلف.</w:t>
      </w:r>
    </w:p>
    <w:p/>
    <w:p>
      <w:pPr/>
      <w:r>
        <w:rPr/>
        <w:t xml:space="preserve">حدثنا عبدان، حدثنا زيد بن الحريشي، حدثنا حسين الأشقر عن قيس عن مغيرة عن إبراهيم عن علقمة عن عبد الله أن النبي صلى الله عليه وسلم قال: إن من البيان سحرا.</w:t>
      </w:r>
    </w:p>
    <w:p/>
    <w:p>
      <w:pPr/>
      <w:r>
        <w:rPr/>
        <w:t xml:space="preserve">قال ابن عدي وهذا غريب من حديث مغيرة بهذا الإسناد والحسن الأشقر له غير هذا من الحديث وليس كل ما يروى عنه من الحديث فيه الإنكار يكون من قبله، وربما كان من قبل من يروي عنه لأن جماعة من ضعفاء الكوفيين يحيلون بالروايات على حسين الأشقر على أن حسينا هذا في حديثه بعض ما فيه.</w:t>
      </w:r>
    </w:p>
    <w:p>
      <w:pPr>
        <w:jc w:val="start"/>
        <w:bidi/>
      </w:pPr>
      <w:r>
        <w:rPr>
          <w:sz w:val="24"/>
          <w:szCs w:val="24"/>
          <w:b w:val="1"/>
          <w:bCs w:val="1"/>
          <w:rtl/>
        </w:rPr>
        <w:t xml:space="preserve">
الكامل في ضعفاء الرجال،(دار الكتب العلمية - بيروت،1997،ط 5،ج 3،ص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w:t>
      </w:r>
    </w:p>
    <w:p>
      <w:pPr/>
      <w:r>
        <w:rPr/>
        <w:t xml:space="preserve">الحسين بن الحسن [س] الاشقر الكوفي.</w:t>
      </w:r>
    </w:p>
    <w:p/>
    <w:p>
      <w:pPr/>
      <w:r>
        <w:rPr/>
        <w:t xml:space="preserve">عن الحسن بن صالح، وزهير، وجماعة.</w:t>
      </w:r>
    </w:p>
    <w:p/>
    <w:p>
      <w:pPr/>
      <w:r>
        <w:rPr/>
        <w:t xml:space="preserve">وعنه أحمد بن حنبل، والكديمي، وطائفة.</w:t>
      </w:r>
    </w:p>
    <w:p/>
    <w:p>
      <w:pPr/>
      <w:r>
        <w:rPr/>
        <w:t xml:space="preserve">قال البخاري: فيه نظر.</w:t>
      </w:r>
    </w:p>
    <w:p/>
    <w:p>
      <w:pPr/>
      <w:r>
        <w:rPr/>
        <w:t xml:space="preserve">وقال أبو زرعة: منكر الحديث.</w:t>
      </w:r>
    </w:p>
    <w:p/>
    <w:p>
      <w:pPr/>
      <w:r>
        <w:rPr/>
        <w:t xml:space="preserve">وقال أبو حاتم: ليس بقوي.</w:t>
      </w:r>
    </w:p>
    <w:p/>
    <w:p>
      <w:pPr/>
      <w:r>
        <w:rPr/>
        <w:t xml:space="preserve">وقال الجوزجاني: غال شتام للخيرة.</w:t>
      </w:r>
    </w:p>
    <w:p/>
    <w:p>
      <w:pPr/>
      <w:r>
        <w:rPr/>
        <w:t xml:space="preserve">وقال ابن عدي: جماعة من الضعفاء يحيلون بالروايات على حسين الاشقر، على أن في حديثه بعض ما فيه.</w:t>
      </w:r>
    </w:p>
    <w:p/>
    <w:p>
      <w:pPr/>
      <w:r>
        <w:rPr/>
        <w:t xml:space="preserve">وذكر له مناكير، قال في أحدها: البلاء عندي من الاشقر.</w:t>
      </w:r>
    </w:p>
    <w:p/>
    <w:p>
      <w:pPr/>
      <w:r>
        <w:rPr/>
        <w:t xml:space="preserve">وقال أبو معمر الهذلي: كذاب.</w:t>
      </w:r>
    </w:p>
    <w:p/>
    <w:p>
      <w:pPr/>
      <w:r>
        <w:rPr/>
        <w:t xml:space="preserve">وقال النسائي والدارقطني: ليس بالقوى.</w:t>
      </w:r>
    </w:p>
    <w:p/>
    <w:p>
      <w:pPr/>
      <w:r>
        <w:rPr/>
        <w:t xml:space="preserve">وأما ابن حبان فذكره في الثقات، وقال: مات سنة ثمان ومائتين.</w:t>
      </w:r>
    </w:p>
    <w:p/>
    <w:p>
      <w:pPr/>
      <w:r>
        <w:rPr/>
        <w:t xml:space="preserve">ابن عدي، حدثنا أحمد بن محمد الجواربى بالبصرة، حدثنا محمد بن عبيد أبو محذورة</w:t>
      </w:r>
    </w:p>
    <w:p/>
    <w:p>
      <w:pPr/>
      <w:r>
        <w:rPr/>
        <w:t xml:space="preserve">الوراق، حدثنا حسين بن الحسن الاشقر، حدثنا هشيم، عن داود، عن عكرمة، عن ابن عباس، قال: كان النبي صلى الله عليه وسلم يقسم غنائم حنين وجبرائيل إلى جنبه، فجاء ملك فقال: إن ربك يأمرك بكذا وبكذا، فخشى أن يكون شيطانا، فقال لجبريل: تعرفه؟ فقال: هو ملك، وما كل الملائكة أعرف.</w:t>
      </w:r>
    </w:p>
    <w:p/>
    <w:p>
      <w:pPr/>
      <w:r>
        <w:rPr/>
        <w:t xml:space="preserve">قال ابن عدي: لا بأس بأبي محذورة، والبلاء من الحسين.</w:t>
      </w:r>
    </w:p>
    <w:p/>
    <w:p>
      <w:pPr/>
      <w:r>
        <w:rPr/>
        <w:t xml:space="preserve">حسين الاشقر، حدثنا شريك، عن الأعمش، عن عطاء، عن ابن عباس - مرفوعا: على باب حطة: من دخل منه كان مؤمنا، ومن خرج منه كان كافرا.</w:t>
      </w:r>
    </w:p>
    <w:p/>
    <w:p>
      <w:pPr/>
      <w:r>
        <w:rPr/>
        <w:t xml:space="preserve">وهذا باطل.</w:t>
      </w:r>
    </w:p>
    <w:p/>
    <w:p>
      <w:pPr/>
      <w:r>
        <w:rPr/>
        <w:t xml:space="preserve">وفي الغيلانيات: الكديمى، عن حسين بن حسن، عن قيس بن الربيع، عن سعد بن طريف، عن الأصبغ بن نباتة، عن أبي أيوب - مرفوعا: إذا كان يوم القيامة نادى مناد: يأهل الجمع غضوا أبصاركم حتى تمر فاطمة، فتمر ومعها سبعون من الحور العين كالبرق اللامع.</w:t>
      </w:r>
    </w:p>
    <w:p>
      <w:pPr>
        <w:jc w:val="start"/>
        <w:bidi/>
      </w:pPr>
      <w:r>
        <w:rPr>
          <w:sz w:val="24"/>
          <w:szCs w:val="24"/>
          <w:b w:val="1"/>
          <w:bCs w:val="1"/>
          <w:rtl/>
        </w:rPr>
        <w:t xml:space="preserve">
ميزان الاعتدال في نقد الرجال،(دار المعرفة للطباعة والنشر، بيروت - لبنان،1963،ط 1،ج 1،ص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الأشقر
</w:t>
      </w:r>
    </w:p>
    <w:p>
      <w:pPr/>
      <w:r>
        <w:rPr/>
        <w:t xml:space="preserve">الحسين بن الحسن الأشقر: عن شريك، اتهمه ابن عدي. -س</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الأشقر
</w:t>
      </w:r>
    </w:p>
    <w:p>
      <w:pPr/>
      <w:r>
        <w:rPr/>
        <w:t xml:space="preserve">حسين الأشقر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الفزاري الكوفي الأشقر
</w:t>
      </w:r>
    </w:p>
    <w:p>
      <w:pPr/>
      <w:r>
        <w:rPr/>
        <w:t xml:space="preserve">الحسين بن الحسن الفزاري الكوفي الأشقر </w:t>
      </w:r>
    </w:p>
    <w:p/>
    <w:p>
      <w:pPr/>
      <w:r>
        <w:rPr/>
        <w:t xml:space="preserve">عن زهير وقيس بن الربيع وعنه أحمد والكديمي وعدة واه قال البخاري فيه نظر توفي 208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حسين الأشقر أبو عبد الله الفزاري
</w:t>
      </w:r>
    </w:p>
    <w:p>
      <w:pPr/>
      <w:r>
        <w:rPr/>
        <w:t xml:space="preserve">حسين بن حسين الأشقر أبو عبد الله الفزاري </w:t>
      </w:r>
    </w:p>
    <w:p/>
    <w:p>
      <w:pPr/>
      <w:r>
        <w:rPr/>
        <w:t xml:space="preserve">يروي عن زهير بن معاوية وابن عون روى عنه محمد بن المثنى الزمن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الأشقر الكوفي
</w:t>
      </w:r>
    </w:p>
    <w:p>
      <w:pPr/>
      <w:r>
        <w:rPr/>
        <w:t xml:space="preserve">الحسين بن الحسن الأشقر الكوفي </w:t>
      </w:r>
    </w:p>
    <w:p/>
    <w:p>
      <w:pPr/>
      <w:r>
        <w:rPr/>
        <w:t xml:space="preserve">يروي عن شريك</w:t>
      </w:r>
    </w:p>
    <w:p/>
    <w:p>
      <w:pPr/>
      <w:r>
        <w:rPr/>
        <w:t xml:space="preserve">قال البخاري عنده مناكير وقال ابن عدي روى حديثا منكرا والبلاء عندي منه وقال النسائي والدارقطني لي بالقوي وقال الأزدي ضعيف</w:t>
      </w:r>
    </w:p>
    <w:p/>
    <w:p>
      <w:pPr/>
      <w:r>
        <w:rPr/>
        <w:t xml:space="preserve">قال وسمعت أبا يعلى يقول سمعت أبا معمر الهذلي يقول حسين الأشقر كذاب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الأشقر الفزاري أبو عبد الله
</w:t>
      </w:r>
    </w:p>
    <w:p>
      <w:pPr/>
      <w:r>
        <w:rPr/>
        <w:t xml:space="preserve">الحسين بن الحسن الأشقر الفزاري أبو عبد الله </w:t>
      </w:r>
    </w:p>
    <w:p/>
    <w:p>
      <w:pPr/>
      <w:r>
        <w:rPr/>
        <w:t xml:space="preserve">روى عن زهير ويعقوب وشريك وقيس روى عنه أحمد بن حنبل وعمرو بن علي الصيرفي سمعت أبي يقول ذلك وسمعته يقول ليس بقوي في الحديث حدثنا عبد الرحمن قال سئل أبو زرعة عن الحسين الأشقر فقال هو شيخ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2026-06-15T14:12:39+03:00</dcterms:created>
  <dcterms:modified xsi:type="dcterms:W3CDTF">2026-06-15T14:12:39+03:00</dcterms:modified>
</cp:coreProperties>
</file>

<file path=docProps/custom.xml><?xml version="1.0" encoding="utf-8"?>
<Properties xmlns="http://schemas.openxmlformats.org/officeDocument/2006/custom-properties" xmlns:vt="http://schemas.openxmlformats.org/officeDocument/2006/docPropsVTypes"/>
</file>