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هلال
</w:t>
      </w:r>
    </w:p>
    <w:p>
      <w:pPr/>
      <w:r>
        <w:rPr/>
        <w:t xml:space="preserve">الحسين بن أحمد بن هلال في تكملة الرجال هكذا وقع في بعض أسانيد أصول الكافي وفي مرآه العقول هو مجهول والظاهر أنه تصحيف الحسين عن أحمد بن هلال.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2026-06-13T19:36:39+03:00</dcterms:created>
  <dcterms:modified xsi:type="dcterms:W3CDTF">2026-06-13T19:36:39+03:00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