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أحمد بن المغيرة الثلاج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أحمد بن المغيرة الثلاج
</w:t>
      </w:r>
    </w:p>
    <w:p>
      <w:pPr/>
      <w:r>
        <w:rPr/>
        <w:t xml:space="preserve">الحسين بن أحمد بن المغيرة الثلاج وقع في طريق النجاشي إلى محمد بن الحسن بن شمون والظاهر أنه البوشنجي المتقدم كما مر في البوشنجي.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2026-06-15T14:40:33+03:00</dcterms:created>
  <dcterms:modified xsi:type="dcterms:W3CDTF">2026-06-15T14:40:33+03:00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