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محمد الصفار
</w:t>
      </w:r>
    </w:p>
    <w:p>
      <w:pPr/>
      <w:r>
        <w:rPr/>
        <w:t xml:space="preserve">الحسين بن أحمد بن محمد الصفار. في لسان الميزان ذكره ابن أبي طي في رجال الشيعة وقال روى عن أبي طالب بن غيلان روى عنه ابن السمعاني (ا هـ)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2026-06-15T14:39:41+03:00</dcterms:created>
  <dcterms:modified xsi:type="dcterms:W3CDTF">2026-06-15T14:39:41+03:00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