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رشيد الدين الحسيني بن أبي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رشيد الدين الحسيني بن أبي الفضل
</w:t>
      </w:r>
    </w:p>
    <w:p>
      <w:pPr/>
      <w:r>
        <w:rPr/>
        <w:t xml:space="preserve">الشيخ رشيد الدين الحسيني بن أبي الفضل ابن محمد الراوندي المقيم بقوهدة </w:t>
      </w:r>
    </w:p>
    <w:p/>
    <w:p>
      <w:pPr/>
      <w:r>
        <w:rPr/>
        <w:t xml:space="preserve">رأس الوادي من أعمال الري</w:t>
      </w:r>
    </w:p>
    <w:p/>
    <w:p>
      <w:pPr/>
      <w:r>
        <w:rPr/>
        <w:t xml:space="preserve">في فهرست منتجب الدين صالح مقري.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2026-06-15T15:30:52+03:00</dcterms:created>
  <dcterms:modified xsi:type="dcterms:W3CDTF">2026-06-15T15:30:52+03:00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