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أبي السري العسقلاني
</w:t>
      </w:r>
    </w:p>
    <w:p>
      <w:pPr>
        <w:jc w:val="start"/>
        <w:bidi/>
      </w:pPr>
      <w:r>
        <w:rPr>
          <w:rFonts w:ascii="arial" w:hAnsi="arial" w:eastAsia="arial" w:cs="arial"/>
          <w:sz w:val="28"/>
          <w:szCs w:val="28"/>
          <w:b w:val="1"/>
          <w:bCs w:val="1"/>
          <w:rtl/>
        </w:rPr>
        <w:t xml:space="preserve">الحسين بن أبي السري العسقلاني
</w:t>
      </w:r>
    </w:p>
    <w:p>
      <w:pPr/>
      <w:r>
        <w:rPr/>
        <w:t xml:space="preserve">الحسين بن أبي السري العسقلاني أخو محمد بن أبي السري</w:t>
      </w:r>
    </w:p>
    <w:p/>
    <w:p>
      <w:pPr/>
      <w:r>
        <w:rPr/>
        <w:t xml:space="preserve">توفي سنة 240.</w:t>
      </w:r>
    </w:p>
    <w:p/>
    <w:p>
      <w:pPr/>
      <w:r>
        <w:rPr/>
        <w:t xml:space="preserve">في ميزان الذهبي ضعفه أبو داوود وقال أخوه محمد لا تكتبوا عن أخي فإنه كذاب وقال أبو عروبة الحراني هو خال أمي وهو كذاب قلت حدث عن وكيع وضمرة وطائفة وعنه ق: لعله ابن ماجة القزويني، والحسين بن إسحاق التستري وابن قتيبة العسقلاني مات سنة 240 الطبراني حدثنا الحسين بن إسحاق حدثنا الحسين بن أبي السري عن حسين الأشقر عن أبي عيينة عن أبي نجيح عن مجاهد عن ابن عباس مرفوعا السبق ثلاثة يوشع إلى موسى ويس إلى عيس وعلي إلي (اهـ) ومن ذلك قد يظن تشيعه وتضعيفهم له ورمية بالكذب لعله لروايته مثل هذا الحديث.</w:t>
      </w:r>
    </w:p>
    <w:p>
      <w:pPr>
        <w:jc w:val="start"/>
        <w:bidi/>
      </w:pPr>
      <w:r>
        <w:rPr>
          <w:sz w:val="24"/>
          <w:szCs w:val="24"/>
          <w:b w:val="1"/>
          <w:bCs w:val="1"/>
          <w:rtl/>
        </w:rPr>
        <w:t xml:space="preserve">
أعيان الشيعة،(دار التعارف للمطبوعات - بيروت،1983،ط 1،ج 5،ص 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أبي السري العسقلاني، أخو محمد بن أبي السري
</w:t>
      </w:r>
    </w:p>
    <w:p>
      <w:pPr/>
      <w:r>
        <w:rPr/>
        <w:t xml:space="preserve">الحسين بن أبي السري العسقلاني، أخو محمد بن أبي السري. ضعفه أبو داود.</w:t>
      </w:r>
    </w:p>
    <w:p/>
    <w:p>
      <w:pPr/>
      <w:r>
        <w:rPr/>
        <w:t xml:space="preserve">وقال أخوه محمد: لا تكتبوا عن أخي، فإنه كذاب.</w:t>
      </w:r>
    </w:p>
    <w:p/>
    <w:p>
      <w:pPr/>
      <w:r>
        <w:rPr/>
        <w:t xml:space="preserve">وقال أبو عروبة الحراني: هو خال أمي، وهو كذاب.</w:t>
      </w:r>
    </w:p>
    <w:p/>
    <w:p>
      <w:pPr/>
      <w:r>
        <w:rPr/>
        <w:t xml:space="preserve">قلت: حدث عن وكيع، وضمرة، وطائفة.</w:t>
      </w:r>
    </w:p>
    <w:p/>
    <w:p>
      <w:pPr/>
      <w:r>
        <w:rPr/>
        <w:t xml:space="preserve">وعنه ابن ماجة، والحسين بن إسحاق التسترى، وابن قتيبة العسقلاني.</w:t>
      </w:r>
    </w:p>
    <w:p/>
    <w:p>
      <w:pPr/>
      <w:r>
        <w:rPr/>
        <w:t xml:space="preserve">مات سنة أربعين ومائتين.</w:t>
      </w:r>
    </w:p>
    <w:p/>
    <w:p>
      <w:pPr/>
      <w:r>
        <w:rPr/>
        <w:t xml:space="preserve">الطبراني، حدثنا الحسين بن إسحاق، حدثنا الحسين بن أبي السري، عن حسين الاشقر، عن ابن عيينة، وعن ابن أبي نجيح، عن مجاهد، عن ابن عباس - مرفوعا: السبق ثلاثة: يوشع إلى موسى، ويس إلى عيسى، وعلى إلى.</w:t>
      </w:r>
    </w:p>
    <w:p>
      <w:pPr>
        <w:jc w:val="start"/>
        <w:bidi/>
      </w:pPr>
      <w:r>
        <w:rPr>
          <w:sz w:val="24"/>
          <w:szCs w:val="24"/>
          <w:b w:val="1"/>
          <w:bCs w:val="1"/>
          <w:rtl/>
        </w:rPr>
        <w:t xml:space="preserve">
ميزان الاعتدال في نقد الرجال،(دار المعرفة للطباعة والنشر، بيروت - لبنان،1963،ط 1،ج 1،ص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أبي السري العسقلاني
</w:t>
      </w:r>
    </w:p>
    <w:p>
      <w:pPr/>
      <w:r>
        <w:rPr/>
        <w:t xml:space="preserve">الحسين بن أبي السري العسقلاني: ضعفه أبو داود.</w:t>
      </w:r>
    </w:p>
    <w:p>
      <w:pPr>
        <w:jc w:val="start"/>
        <w:bidi/>
      </w:pPr>
      <w:r>
        <w:rPr>
          <w:sz w:val="24"/>
          <w:szCs w:val="24"/>
          <w:b w:val="1"/>
          <w:bCs w:val="1"/>
          <w:rtl/>
        </w:rPr>
        <w:t xml:space="preserve">
ديوان الضعفاء،(مكتبة النهضة الحديثة - مكة،1967،ط 2،ج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أبي السري
</w:t>
      </w:r>
    </w:p>
    <w:p>
      <w:pPr/>
      <w:r>
        <w:rPr/>
        <w:t xml:space="preserve">الحسين بن أبي السري </w:t>
      </w:r>
    </w:p>
    <w:p/>
    <w:p>
      <w:pPr/>
      <w:r>
        <w:rPr/>
        <w:t xml:space="preserve">متوكل 1105</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أبي السري متوكل بن عبد الرحمن العسقلاني
</w:t>
      </w:r>
    </w:p>
    <w:p>
      <w:pPr/>
      <w:r>
        <w:rPr/>
        <w:t xml:space="preserve">الحسين بن أبي السري متوكل بن عبد الرحمن العسقلاني </w:t>
      </w:r>
    </w:p>
    <w:p/>
    <w:p>
      <w:pPr/>
      <w:r>
        <w:rPr/>
        <w:t xml:space="preserve">أخو محمد عن وكيع وضمرة وعنه بن ماجة وابن قتيبة كذب مات 24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أبي السري العسقلاني
</w:t>
      </w:r>
    </w:p>
    <w:p>
      <w:pPr/>
      <w:r>
        <w:rPr/>
        <w:t xml:space="preserve">حسين بن أبي السري العسقلاني </w:t>
      </w:r>
    </w:p>
    <w:p/>
    <w:p>
      <w:pPr/>
      <w:r>
        <w:rPr/>
        <w:t xml:space="preserve">أخو محمد بن أبي السري</w:t>
      </w:r>
    </w:p>
    <w:p/>
    <w:p>
      <w:pPr/>
      <w:r>
        <w:rPr/>
        <w:t xml:space="preserve">يروي عن وكيع وأهل الشام حدثنا عنه بن قتيبة يخطئ ويغرب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2026-06-19T12:37:32+03:00</dcterms:created>
  <dcterms:modified xsi:type="dcterms:W3CDTF">2026-06-19T12:37:32+03:00</dcterms:modified>
</cp:coreProperties>
</file>

<file path=docProps/custom.xml><?xml version="1.0" encoding="utf-8"?>
<Properties xmlns="http://schemas.openxmlformats.org/officeDocument/2006/custom-properties" xmlns:vt="http://schemas.openxmlformats.org/officeDocument/2006/docPropsVTypes"/>
</file>