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حجية بن المضرب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حجية بن المضرب
</w:t>
      </w:r>
    </w:p>
    <w:p>
      <w:pPr/>
      <w:r>
        <w:rPr/>
        <w:t xml:space="preserve">حجية بن المضرب  حجبية بن المضرب الكندي، أبو حوط: شاعر جاهلي، من نصاري كندة، أدرك الإسلام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2026-07-07T04:40:17+03:00</dcterms:created>
  <dcterms:modified xsi:type="dcterms:W3CDTF">2026-07-07T04:40:17+03:00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