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هارون
</w:t>
      </w:r>
    </w:p>
    <w:p>
      <w:pPr/>
      <w:r>
        <w:rPr/>
        <w:t xml:space="preserve">الحسن بن هارون في منهج المقال روى عه ابن مسكان والظاهر أنه ليس سوى الآتيين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2026-06-19T16:32:43+03:00</dcterms:created>
  <dcterms:modified xsi:type="dcterms:W3CDTF">2026-06-19T16:32:43+03:00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