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جلال الدين الحسن بن نما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جلال الدين الحسن بن نما الحلي
</w:t>
      </w:r>
    </w:p>
    <w:p>
      <w:pPr/>
      <w:r>
        <w:rPr/>
        <w:t xml:space="preserve">الشيخ جلال الدين الحسن بن نما الحلي في أمل الآمل كان فاضلا جليل القدر من مشايخ الشيخ الشهيد محمد بن مكي العاملي.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2026-06-21T17:30:20+03:00</dcterms:created>
  <dcterms:modified xsi:type="dcterms:W3CDTF">2026-06-21T17:30:20+03:00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