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مسكان
</w:t>
      </w:r>
    </w:p>
    <w:p>
      <w:pPr>
        <w:jc w:val="start"/>
        <w:bidi/>
      </w:pPr>
      <w:r>
        <w:rPr>
          <w:rFonts w:ascii="arial" w:hAnsi="arial" w:eastAsia="arial" w:cs="arial"/>
          <w:sz w:val="28"/>
          <w:szCs w:val="28"/>
          <w:b w:val="1"/>
          <w:bCs w:val="1"/>
          <w:rtl/>
        </w:rPr>
        <w:t xml:space="preserve">الحسن بن مسكان
</w:t>
      </w:r>
    </w:p>
    <w:p>
      <w:pPr/>
      <w:r>
        <w:rPr/>
        <w:t xml:space="preserve">الحسن بن مسكان في التعليقة قال المحقق الشيخ محمد (حفيد الشهيد الثاني) أنه في آخر السرائر عند ذكر رواية الحسين بن عثمان عن ابن مسكان اسم ابن مسكان الحسن وهو ابن أخي جابر الجعفي عريق في ولايته لأهل البيت عليهم السلام (اه) وفي الرجال الحسين فيحتمل أن يكون الحسن مهرا (اه) ويأتي تمام الكلام في الحسين.</w:t>
      </w:r>
    </w:p>
    <w:p>
      <w:pPr>
        <w:jc w:val="start"/>
        <w:bidi/>
      </w:pPr>
      <w:r>
        <w:rPr>
          <w:sz w:val="24"/>
          <w:szCs w:val="24"/>
          <w:b w:val="1"/>
          <w:bCs w:val="1"/>
          <w:rtl/>
        </w:rPr>
        <w:t xml:space="preserve">
أعيان الشيعة،(دار التعارف للمطبوعات - بيروت،1983،ط 1،ج 5،ص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2026-06-21T14:41:46+03:00</dcterms:created>
  <dcterms:modified xsi:type="dcterms:W3CDTF">2026-06-21T14:41:46+03:00</dcterms:modified>
</cp:coreProperties>
</file>

<file path=docProps/custom.xml><?xml version="1.0" encoding="utf-8"?>
<Properties xmlns="http://schemas.openxmlformats.org/officeDocument/2006/custom-properties" xmlns:vt="http://schemas.openxmlformats.org/officeDocument/2006/docPropsVTypes"/>
</file>