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محمد السراح
</w:t>
      </w:r>
    </w:p>
    <w:p>
      <w:pPr>
        <w:jc w:val="start"/>
        <w:bidi/>
      </w:pPr>
      <w:r>
        <w:rPr>
          <w:rFonts w:ascii="arial" w:hAnsi="arial" w:eastAsia="arial" w:cs="arial"/>
          <w:sz w:val="28"/>
          <w:szCs w:val="28"/>
          <w:b w:val="1"/>
          <w:bCs w:val="1"/>
          <w:rtl/>
        </w:rPr>
        <w:t xml:space="preserve">الحسن من محمد السراح
</w:t>
      </w:r>
    </w:p>
    <w:p>
      <w:pPr/>
      <w:r>
        <w:rPr/>
        <w:t xml:space="preserve">الحسن من محمد السراح ذكره الشيخ في رجاله فيمن لم يرو عنهم عليهم السلام وقال روى عنه حميد وفي الفهرست الحسن بن محمد السراج له نوادر رويناها عن ابن عبدون عن الأنباري عن حميد عن ابن نهيك عنه (اه). وفي المعالم الحسن ابن السراج له نوادر.</w:t>
      </w:r>
    </w:p>
    <w:p>
      <w:pPr>
        <w:jc w:val="start"/>
        <w:bidi/>
      </w:pPr>
      <w:r>
        <w:rPr>
          <w:sz w:val="24"/>
          <w:szCs w:val="24"/>
          <w:b w:val="1"/>
          <w:bCs w:val="1"/>
          <w:rtl/>
        </w:rPr>
        <w:t xml:space="preserve">
أعيان الشيعة،(دار التعارف للمطبوعات - بيروت،1983،ط 1،ج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2026-06-21T18:18:16+03:00</dcterms:created>
  <dcterms:modified xsi:type="dcterms:W3CDTF">2026-06-21T18:18:16+03:00</dcterms:modified>
</cp:coreProperties>
</file>

<file path=docProps/custom.xml><?xml version="1.0" encoding="utf-8"?>
<Properties xmlns="http://schemas.openxmlformats.org/officeDocument/2006/custom-properties" xmlns:vt="http://schemas.openxmlformats.org/officeDocument/2006/docPropsVTypes"/>
</file>