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محمد بن راشد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بن راشد الحلي
</w:t>
      </w:r>
    </w:p>
    <w:p>
      <w:pPr/>
      <w:r>
        <w:rPr/>
        <w:t xml:space="preserve">الحسن بن محمد بن راشد الحلي قد مضى بعنوان الحسن بن راشد الحلي فراجع.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2026-06-21T19:39:15+03:00</dcterms:created>
  <dcterms:modified xsi:type="dcterms:W3CDTF">2026-06-21T19:39:15+03:00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