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بن محمد باقر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بن محمد باقر الأصفهاني
</w:t>
      </w:r>
    </w:p>
    <w:p>
      <w:pPr/>
      <w:r>
        <w:rPr/>
        <w:t xml:space="preserve">الميرزا حسن بن محمد باقر الأصفهاني نزيل طهران الملقب بصفي علي الشاه نعمة اللهي</w:t>
      </w:r>
    </w:p>
    <w:p/>
    <w:p>
      <w:pPr/>
      <w:r>
        <w:rPr/>
        <w:t xml:space="preserve">ولد سنة 1251 وتوفي في طهران في حدود سنة 1316.</w:t>
      </w:r>
    </w:p>
    <w:p/>
    <w:p>
      <w:pPr/>
      <w:r>
        <w:rPr/>
        <w:t xml:space="preserve">كان عالما فاضلا مؤلفا له:</w:t>
      </w:r>
    </w:p>
    <w:p/>
    <w:p>
      <w:pPr/>
      <w:r>
        <w:rPr/>
        <w:t xml:space="preserve">(1) تفسير صفي علي شاه فارسي منظوم مطبوع.</w:t>
      </w:r>
    </w:p>
    <w:p/>
    <w:p>
      <w:pPr/>
      <w:r>
        <w:rPr/>
        <w:t xml:space="preserve">(2) إثبات النبوة الخاصة مطبوع ذكر تصانيفه في أوله ولم نطلع عليه لنذكرها كلها.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2026-06-21T20:53:22+03:00</dcterms:created>
  <dcterms:modified xsi:type="dcterms:W3CDTF">2026-06-21T20:53:22+03:00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