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محمد الأمين
</w:t>
      </w:r>
    </w:p>
    <w:p>
      <w:pPr>
        <w:jc w:val="start"/>
        <w:bidi/>
      </w:pPr>
      <w:r>
        <w:rPr>
          <w:rFonts w:ascii="arial" w:hAnsi="arial" w:eastAsia="arial" w:cs="arial"/>
          <w:sz w:val="28"/>
          <w:szCs w:val="28"/>
          <w:b w:val="1"/>
          <w:bCs w:val="1"/>
          <w:rtl/>
        </w:rPr>
        <w:t xml:space="preserve">السيد حسن ابن السيد محمد الأمين
</w:t>
      </w:r>
    </w:p>
    <w:p>
      <w:pPr/>
      <w:r>
        <w:rPr/>
        <w:t xml:space="preserve">السيد حسن ابن السيد محمد الأمين ابن السيد علي ابن السيد محمد الأمين ابن السيد أبي الحسن موسى ابن السيد حيدر ابن السيد أحمد ابن السيد إبراهيم الحسيني العاملي ابن عم المؤلف. </w:t>
      </w:r>
    </w:p>
    <w:p/>
    <w:p>
      <w:pPr/>
      <w:r>
        <w:rPr/>
        <w:t xml:space="preserve">توفي في حدود سنة 1291.</w:t>
      </w:r>
    </w:p>
    <w:p/>
    <w:p>
      <w:pPr/>
      <w:r>
        <w:rPr/>
        <w:t xml:space="preserve">كان عالما فاضلا كاملا مهذبا خير أولاد أبيه علما وفضلا ونجابة ونبلا وصلاحا وتقى أحضر له أبوه الشيخ جعفر آل مغنية فعلمه علم العربية والبيان وغيرهما ولو بقي لكان خليفة أبيه رأيته وأنا في سن الطفولة أمه الحاجة سكنة بنت الحاج حسن شيث كانت من فضليات النساء ولد لها من عمنا المذكور السيد مرتضى والسيد رضا والسيد حسن صاحب الترجمة وكلهم ماتوا في حياتها وحياة أبيهم وكانت وفاة السيد حسن محزنة جدا خطب له أبوه كريمة الشيخ الفقيه الشيخ محمد علي عز الدين وليلة زفافه توفي فجأة قبل أن يدخل بها وسافرت أمه بعد وفاة بعلها وأولادها إلى العراق مرتين زارت في الأولى مشهد الرضا عليه السلام وفي الثانية جاورت في النجف الأشرف حتى توفيت وجاورتنا هناك مدة طويلة فكانت تقضي نهارها صائمة وأكثر ليلها قائمة تدعو وتصلي وتتضرع وتبكي إلى الفجر فتذهب إلى الحضرة الشريفة وتعود عند الضحى ثم تذهب بعد الظهر إلى الحضرة المشرفة فتبقى حتى تصلي المغرب والعشاء فتعود وتفطر وتنام شيئا من الليل وتقوم قبل الفجر فتصلي النوافل وتدعو وتتضرع وتبكي إلى الفجر كان هذا دأبها في جميع السنة حتى أنها كانت تصوم أشهر الصيف كلها فضلا عن غيرها حتى لحقت بربها ودفنت في جوار أبي السبطين صلوات الله عليه وكانت لا تفوتها الزيارات المخصوصة في كربلاء مهما تمكنت ولا تنسى بعلها وأولادها من الصدقات والخيرات في ليالي القدر من شهر رمضان بقدر استطاعتها رحمها الله تعالى رحمة واسعة. </w:t>
      </w:r>
    </w:p>
    <w:p>
      <w:pPr>
        <w:jc w:val="start"/>
        <w:bidi/>
      </w:pPr>
      <w:r>
        <w:rPr>
          <w:sz w:val="24"/>
          <w:szCs w:val="24"/>
          <w:b w:val="1"/>
          <w:bCs w:val="1"/>
          <w:rtl/>
        </w:rPr>
        <w:t xml:space="preserve">
أعيان الشيعة،(دار التعارف للمطبوعات - بيروت،1983،ط 1،ج 5،ص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2026-06-21T20:52:13+03:00</dcterms:created>
  <dcterms:modified xsi:type="dcterms:W3CDTF">2026-06-21T20:52:13+03:00</dcterms:modified>
</cp:coreProperties>
</file>

<file path=docProps/custom.xml><?xml version="1.0" encoding="utf-8"?>
<Properties xmlns="http://schemas.openxmlformats.org/officeDocument/2006/custom-properties" xmlns:vt="http://schemas.openxmlformats.org/officeDocument/2006/docPropsVTypes"/>
</file>