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محمد الأسدي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محمد الأسدي الكوفي
</w:t>
      </w:r>
    </w:p>
    <w:p>
      <w:pPr/>
      <w:r>
        <w:rPr/>
        <w:t xml:space="preserve">الحسن بن محمد الأسدي الكوفي ذكره الشيخ في رجاله في أصحاب الصادق عليه السلام.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239)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2026-06-21T20:51:30+03:00</dcterms:created>
  <dcterms:modified xsi:type="dcterms:W3CDTF">2026-06-21T20:51:30+03:00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