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الصفار البصري أبو علي
</w:t>
      </w:r>
    </w:p>
    <w:p>
      <w:pPr>
        <w:jc w:val="start"/>
        <w:bidi/>
      </w:pPr>
      <w:r>
        <w:rPr>
          <w:rFonts w:ascii="arial" w:hAnsi="arial" w:eastAsia="arial" w:cs="arial"/>
          <w:sz w:val="28"/>
          <w:szCs w:val="28"/>
          <w:b w:val="1"/>
          <w:bCs w:val="1"/>
          <w:rtl/>
        </w:rPr>
        <w:t xml:space="preserve">الحسن بن محمد بن أحمد الصفار البصري أبو علي
</w:t>
      </w:r>
    </w:p>
    <w:p>
      <w:pPr/>
      <w:r>
        <w:rPr/>
        <w:t xml:space="preserve">الحسن بن محمد بن أحمد الصفار البصري أبو علي قال النجاشي شيخ من أصحابنا ثقة روى عن الحسين بن سماعة ومحمد بن تسنيم وعباد الرواجني ومحمد ابن الحسين ومعاوية بن حكيم له كتاب دلائل خروج القائم عليه السلام وملاحم. ما رأيت هذا الكتاب بل ذكره أصحابنا وليس بمشهور أيضا (اه) هكذا في رجال النجاشي وفيما حكاه أصحاب كتب الرجال عن النجاشي روى عن الحسن وفي مشتركات الطريحي روى عنه الحسن كما يأتي.</w:t>
      </w:r>
    </w:p>
    <w:p/>
    <w:p>
      <w:pPr/>
      <w:r>
        <w:rPr/>
        <w:t xml:space="preserve">التمييز</w:t>
      </w:r>
    </w:p>
    <w:p/>
    <w:p>
      <w:pPr/>
      <w:r>
        <w:rPr/>
        <w:t xml:space="preserve">في مشتركات الطريحي يعرف محمد بن أحمد الصفار الثقة برواية الحسن بن سماعة عنه ورواية محمد بن تسنيم وعباد الرواجي ومحمد بن الحسن عنه ومعاوية ابن حكيم عنه (اه) هكذا في نسختين عندي أنه برواية هؤلاء عنه والذي مر عن النجاشي أنه يروي عن هؤلاء لا أنهم يروون عنه والذي في مشركات الكاظمي كما في نسختين عندي أنه يعرف بروايتة عن هؤلاء وهو الصواب إنش.</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2026-06-21T23:13:01+03:00</dcterms:created>
  <dcterms:modified xsi:type="dcterms:W3CDTF">2026-06-21T23:13:01+03:00</dcterms:modified>
</cp:coreProperties>
</file>

<file path=docProps/custom.xml><?xml version="1.0" encoding="utf-8"?>
<Properties xmlns="http://schemas.openxmlformats.org/officeDocument/2006/custom-properties" xmlns:vt="http://schemas.openxmlformats.org/officeDocument/2006/docPropsVTypes"/>
</file>