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محمد ابن أبي جامع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محمد ابن أبي جامع العاملي
</w:t>
      </w:r>
    </w:p>
    <w:p>
      <w:pPr/>
      <w:r>
        <w:rPr/>
        <w:t xml:space="preserve">الشيخ حسن بن محمد ابن أبي جامع العاملي في أمل الآمل كان فاضلا فقيها صالحا صدوقا معاصرا للشهيد السعيد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2026-06-21T23:12:31+03:00</dcterms:created>
  <dcterms:modified xsi:type="dcterms:W3CDTF">2026-06-21T23:12:31+03:00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