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الكشميري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الكشميري الحائري
</w:t>
      </w:r>
    </w:p>
    <w:p>
      <w:pPr/>
      <w:r>
        <w:rPr/>
        <w:t xml:space="preserve">السيد حسن الكشميري الحائري توفي يوم الأحد في 5 صفر سنة 1329.</w:t>
      </w:r>
    </w:p>
    <w:p/>
    <w:p>
      <w:pPr/>
      <w:r>
        <w:rPr/>
        <w:t xml:space="preserve">عالم فاصل تخرج بالملا محمد تقي الهراتي وبالآخوند ملا محمد حسن الأردكاني في كربلاء وأم في الحضرة الحسينية الشريفة خلف السيد مصطفي والسيد محسن والسيد محمد علي يسكنون كربلاء.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2026-06-21T23:10:00+03:00</dcterms:created>
  <dcterms:modified xsi:type="dcterms:W3CDTF">2026-06-21T23:10:00+03:00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