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كثير الكوفي البجلي
</w:t>
      </w:r>
    </w:p>
    <w:p>
      <w:pPr>
        <w:jc w:val="start"/>
        <w:bidi/>
      </w:pPr>
      <w:r>
        <w:rPr>
          <w:rFonts w:ascii="arial" w:hAnsi="arial" w:eastAsia="arial" w:cs="arial"/>
          <w:sz w:val="28"/>
          <w:szCs w:val="28"/>
          <w:b w:val="1"/>
          <w:bCs w:val="1"/>
          <w:rtl/>
        </w:rPr>
        <w:t xml:space="preserve">الحسن بن كثير الكوفي البجلي
</w:t>
      </w:r>
    </w:p>
    <w:p>
      <w:pPr/>
      <w:r>
        <w:rPr/>
        <w:t xml:space="preserve">الحسن بن كثير الكوفي البجلي ذكره الشيخ في رجاله في أصحاب الصادق عليه السلام وفي إرشاد المفيد حدثني الشريف أبو محمد الحسن بن محمد حدثني جدي حدثنا أبو نصر حدثنا محمد بن الحسين حدثنا أسود بن عامر حدثنا حنان (حيان) بن علي عن الحسن ابن كثير قال: شكوت إلى أبي جعفر محمد بن علي الحاجة وجفاء الإخوان فقال: بئس الأخ أخ يرعاك غنيا ويقطعك فقيرا ثم أمر غلامه فأخرج كيسا فيه سبعمائة درهم وقال: استنفق هذه فإذا نفذت فأعلمني (اه) وفي كشف الغمة روى هذه الرواية في الحسن بن كثير مرة وفي الأسود بن كثير أخرى وفي الوجيزة حكم بكونه ممدوحا وفي النقد روى المفيد في إرشاده بطريق ضعيف أن أبا جعفر عليه السلام أعطاه سبعمائة درهم وقال: استنفق هذه فإذا نفذت فأعلمني (اه).</w:t>
      </w:r>
    </w:p>
    <w:p>
      <w:pPr>
        <w:jc w:val="start"/>
        <w:bidi/>
      </w:pPr>
      <w:r>
        <w:rPr>
          <w:sz w:val="24"/>
          <w:szCs w:val="24"/>
          <w:b w:val="1"/>
          <w:bCs w:val="1"/>
          <w:rtl/>
        </w:rPr>
        <w:t xml:space="preserve">
أعيان الشيعة،(دار التعارف للمطبوعات - بيروت،1983،ط 1،ج 5،ص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2026-06-22T00:24:13+03:00</dcterms:created>
  <dcterms:modified xsi:type="dcterms:W3CDTF">2026-06-22T00:24:13+03:00</dcterms:modified>
</cp:coreProperties>
</file>

<file path=docProps/custom.xml><?xml version="1.0" encoding="utf-8"?>
<Properties xmlns="http://schemas.openxmlformats.org/officeDocument/2006/custom-properties" xmlns:vt="http://schemas.openxmlformats.org/officeDocument/2006/docPropsVTypes"/>
</file>