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الحاج حسن القيم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الحاج حسن القيم الحلي
</w:t>
      </w:r>
    </w:p>
    <w:p>
      <w:pPr/>
      <w:r>
        <w:rPr/>
        <w:t xml:space="preserve">الحاج حسن القيم الحلي يأتي بعنوان الحسن بن محمد القيم الحلي.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2026-06-22T00:20:39+03:00</dcterms:created>
  <dcterms:modified xsi:type="dcterms:W3CDTF">2026-06-22T00:20:39+03:00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