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عمر بن يزيد
</w:t>
      </w:r>
    </w:p>
    <w:p>
      <w:pPr>
        <w:jc w:val="start"/>
        <w:bidi/>
      </w:pPr>
      <w:r>
        <w:rPr>
          <w:rFonts w:ascii="arial" w:hAnsi="arial" w:eastAsia="arial" w:cs="arial"/>
          <w:sz w:val="28"/>
          <w:szCs w:val="28"/>
          <w:b w:val="1"/>
          <w:bCs w:val="1"/>
          <w:rtl/>
        </w:rPr>
        <w:t xml:space="preserve">الحسن بن عمر بن يزيد
</w:t>
      </w:r>
    </w:p>
    <w:p>
      <w:pPr/>
      <w:r>
        <w:rPr/>
        <w:t xml:space="preserve">الحسن بن عمر بن يزيد (عمر) بدون واو وذكر الواو في بعض النسخ الظاهر أنها من زيادة من النساخ. </w:t>
      </w:r>
    </w:p>
    <w:p/>
    <w:p>
      <w:pPr/>
      <w:r>
        <w:rPr/>
        <w:t xml:space="preserve">ذكره الشيخ في رجاله في أصحاب الرضا عليه السلام وفي رجال ابن داود الحسن بن عمر بن يزيد وأخوه (ضاجخ) ثقتان اه. والمحكي عن نسخ رجال الشيخ أنه ليس فيها توثيق للحسن وأن الموجود فيها التوثيق للحسين وفي النقد لم أجد التوثيق في رجال الشيخ وغيره. وفي منهج المقال ربما يوجد بعده بياض بقدر كلمة وقول ابن داود ربما أومأ إلى أن البياض موضع ثقة اه. فتوثيق الشيخ لم يتحقق وتوثيق ابن داود لا عبرة به بعد أن كان يعلم مأخذه مع كثرة الأغلاط في كتابه.</w:t>
      </w:r>
    </w:p>
    <w:p>
      <w:pPr>
        <w:jc w:val="start"/>
        <w:bidi/>
      </w:pPr>
      <w:r>
        <w:rPr>
          <w:sz w:val="24"/>
          <w:szCs w:val="24"/>
          <w:b w:val="1"/>
          <w:bCs w:val="1"/>
          <w:rtl/>
        </w:rPr>
        <w:t xml:space="preserve">
أعيان الشيعة،(دار التعارف للمطبوعات - بيروت،1983،ط 1،ج 5،ص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2026-06-22T01:15:33+03:00</dcterms:created>
  <dcterms:modified xsi:type="dcterms:W3CDTF">2026-06-22T01:15:33+03:00</dcterms:modified>
</cp:coreProperties>
</file>

<file path=docProps/custom.xml><?xml version="1.0" encoding="utf-8"?>
<Properties xmlns="http://schemas.openxmlformats.org/officeDocument/2006/custom-properties" xmlns:vt="http://schemas.openxmlformats.org/officeDocument/2006/docPropsVTypes"/>
</file>