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عمرو بن منهال بن مقلاص الكوفي
</w:t>
      </w:r>
    </w:p>
    <w:p>
      <w:pPr>
        <w:jc w:val="start"/>
        <w:bidi/>
      </w:pPr>
      <w:r>
        <w:rPr>
          <w:rFonts w:ascii="arial" w:hAnsi="arial" w:eastAsia="arial" w:cs="arial"/>
          <w:sz w:val="28"/>
          <w:szCs w:val="28"/>
          <w:b w:val="1"/>
          <w:bCs w:val="1"/>
          <w:rtl/>
        </w:rPr>
        <w:t xml:space="preserve">الحسن بن عمرو بن منهال بن مقلاص الكوفي
</w:t>
      </w:r>
    </w:p>
    <w:p>
      <w:pPr/>
      <w:r>
        <w:rPr/>
        <w:t xml:space="preserve">الحسن بن عمرو بن منهال بن مقلاص الكوفي قال النجاشي الحسن بن عمرو بن منهال بن مقلاص كوفي ثقة هو وأبوه أيضا وله كتاب نوادر أخبرنا الحسين ابن عبيد الله حدثنا أحمد بن جعفر محسن حميد عن أحمد بن ميثم عنه وفي الفهرست الحسن بن محمود بن منهال له روايات رواها حميد بن زياد عن أحمد بن ميثم عنه اه. وفي المعالم الحسن بن عمرو بن منهال له روايات. </w:t>
      </w:r>
    </w:p>
    <w:p/>
    <w:p>
      <w:pPr/>
      <w:r>
        <w:rPr/>
        <w:t xml:space="preserve">التمييز</w:t>
      </w:r>
    </w:p>
    <w:p/>
    <w:p>
      <w:pPr/>
      <w:r>
        <w:rPr/>
        <w:t xml:space="preserve">في مشتركات الطريحي والكاظمي يعرف الحسن ابن عمرو بن منهال الثقة برواية أحمد بن ميثم عنه ويفرق بينه وبين ابن عطية الذي يروي عنه أيضا أحمد بن ميثم بالقرينة.</w:t>
      </w:r>
    </w:p>
    <w:p>
      <w:pPr>
        <w:jc w:val="start"/>
        <w:bidi/>
      </w:pPr>
      <w:r>
        <w:rPr>
          <w:sz w:val="24"/>
          <w:szCs w:val="24"/>
          <w:b w:val="1"/>
          <w:bCs w:val="1"/>
          <w:rtl/>
        </w:rPr>
        <w:t xml:space="preserve">
أعيان الشيعة،(دار التعارف للمطبوعات - بيروت،1983،ط 1،ج 5،ص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2026-06-22T01:21:41+03:00</dcterms:created>
  <dcterms:modified xsi:type="dcterms:W3CDTF">2026-06-22T01:21:41+03:00</dcterms:modified>
</cp:coreProperties>
</file>

<file path=docProps/custom.xml><?xml version="1.0" encoding="utf-8"?>
<Properties xmlns="http://schemas.openxmlformats.org/officeDocument/2006/custom-properties" xmlns:vt="http://schemas.openxmlformats.org/officeDocument/2006/docPropsVTypes"/>
</file>