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من علي بن النعمان مولى بني هاشم
</w:t>
      </w:r>
    </w:p>
    <w:p>
      <w:pPr>
        <w:jc w:val="start"/>
        <w:bidi/>
      </w:pPr>
      <w:r>
        <w:rPr>
          <w:rFonts w:ascii="arial" w:hAnsi="arial" w:eastAsia="arial" w:cs="arial"/>
          <w:sz w:val="28"/>
          <w:szCs w:val="28"/>
          <w:b w:val="1"/>
          <w:bCs w:val="1"/>
          <w:rtl/>
        </w:rPr>
        <w:t xml:space="preserve">الحسن من علي بن النعمان مولى بني هاشم
</w:t>
      </w:r>
    </w:p>
    <w:p>
      <w:pPr/>
      <w:r>
        <w:rPr/>
        <w:t xml:space="preserve">الحسن من علي بن النعمان مولى بني هاشم قال النجاشي أبوه علي بن النعمان الأعلم ثقة ثبت له كتاب نوادر صحيح الحديث كثير الفوائد أخبرني ابن نوح عن البزوفري حدثنا أحمد بن إدريس عن الصفار عنه بكتابه اه. وفي الفهرست الحسن بن علي بن النعمان له كتاب أخبرنا به عدة من أصحابنا عن أبي المفضل عن ابن بطة عن أحمد ابن أبي عبد الله والصفار جميعا عنه اه. وذكره الشيخ في رجاله في أصحاب الهادي عليه السلام فقال الحسن ابن علي بن النعمان كوفي اه. وفي الخلاصة الحسن بن علي ابن الحسن النعمان مولى بني هاشم أبو علي ابن النعمان الأعلم ثقة ثبت اه. وفي منهج المقال قد قيل أن ما في الخلاصة ورجال النجاشي يحتمل عود التوثيق فيهما إلى الأب وربما يضاد توثيقه من وصف كتابه بأنه صحيح الحديث وفيهما نظر إذ الإحتمال صرف بسوق العبارة لأن الكلام في الحسن لا أبيه وتوثيقه يأتي في محله وأيضا لا ريب أن قول النجاشي قي هذا السياق له كتاب الخ يراد به الحسن وعبارة الخلاصة بعض من عبارة النجاشي ثم لا يخفي أن وصف الكتاب أنه صحح إنما يقتضي الحكم بصحة حديثة إذا علم أنه من كتابه لا الحكم بصحة حديثه مطلقا كما هو مقتضى التوثيق على أن ظاهر الجماعة كالعلامة الحكم بصحة حديثه مطلقا اه. وربما أيا رجوع التوثيق إلى الأب بأنه عين ما ذكره النجاشي في توثيق الأب حيث قال كان ثقة وجها ثبتا صحيحا واضح الطريقة وفيه أن فيه زيادة على ما هنا فدل على أنه غيره وفي التعليقة كون ظاهر الجماعة ذلك فيه شيء وقال المحقق الشيخ محمد من عاهة النجاشي أنه إذا وثق الأب مع الابن لا يعيد التوثيق عند ذكر الأب في كثير من الرجال على ما رأيت اه. (أقول) لا ينبغي الريب في رجوع التوثيق إلى الابن واحتمال رجوعه إلى الأب وسوسة لا محل لها والنجاشي قد وثق الأب في محله وزاد على التوثيق ووصف كتابه بأنه صحيح الحديث ليس إلا لوثاقة رواته التفرقة بين صحة حديث الكتاب ووثاقة راويه نوع من الوسواس أيضا وللصدوق في مشيخة الفقيه طريق إليه رجاله ثقات وفي المعالم الحسن بن علي بن النعمان له كتاب. </w:t>
      </w:r>
    </w:p>
    <w:p/>
    <w:p>
      <w:pPr/>
      <w:r>
        <w:rPr/>
        <w:t xml:space="preserve">التمييز</w:t>
      </w:r>
    </w:p>
    <w:p/>
    <w:p>
      <w:pPr/>
      <w:r>
        <w:rPr/>
        <w:t xml:space="preserve">في مشتركات الطريحي والكاظمي يعرف الحسن ابن علي بن النعمان الثقة برواية الصفار عنه ورواية أحمد ابن أبي عبد الله عنه وزاد الكاظمي ورواية عمران بن موسى عنه اه. وزاد بعضهم فيما ذكره الكاظمي من مميزاته رواية الحسن ابن عمران بن موسى ومحمد بن أحمد بن يحيى وسعد ابن عبد الله عنه اه. ولا يوجد ذلك في نسختين عندي من المشتركات وعن جامح الرواة أنه زاد رواية محمد بن علي ابن محبوب ومحمد بن مسلم وسهل بن زياد عنه اه. </w:t>
      </w:r>
    </w:p>
    <w:p>
      <w:pPr>
        <w:jc w:val="start"/>
        <w:bidi/>
      </w:pPr>
      <w:r>
        <w:rPr>
          <w:sz w:val="24"/>
          <w:szCs w:val="24"/>
          <w:b w:val="1"/>
          <w:bCs w:val="1"/>
          <w:rtl/>
        </w:rPr>
        <w:t xml:space="preserve">
أعيان الشيعة،(دار التعارف للمطبوعات - بيروت،1983،ط 1،ج 5،ص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2026-06-22T01:36:55+03:00</dcterms:created>
  <dcterms:modified xsi:type="dcterms:W3CDTF">2026-06-22T01:36:55+03:00</dcterms:modified>
</cp:coreProperties>
</file>

<file path=docProps/custom.xml><?xml version="1.0" encoding="utf-8"?>
<Properties xmlns="http://schemas.openxmlformats.org/officeDocument/2006/custom-properties" xmlns:vt="http://schemas.openxmlformats.org/officeDocument/2006/docPropsVTypes"/>
</file>