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حسن بن علي بن محمود العاملي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حسن بن علي بن محمود العاملي
</w:t>
      </w:r>
    </w:p>
    <w:p>
      <w:pPr/>
      <w:r>
        <w:rPr/>
        <w:t xml:space="preserve">الشيخ حسن بن علي بن محمود العاملي في أمل الآمل ابن خال والد المؤلف فاضل فقيه صالح معاصر 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2026-06-22T01:18:56+03:00</dcterms:created>
  <dcterms:modified xsi:type="dcterms:W3CDTF">2026-06-22T01:18:56+03:00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