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حبابة
</w:t>
      </w:r>
    </w:p>
    <w:p>
      <w:pPr/>
      <w:r>
        <w:rPr/>
        <w:t xml:space="preserve">حبابة  حبابة بنت الحارث بن ثعلبة من بني كهلان، من قحطان: أم قبيلة، جاهلية، يقول عبد الله بن المدان في بنيها:</w:t>
      </w:r>
    </w:p>
    <w:p/>
    <w:p>
      <w:pPr/>
      <w:r>
        <w:rPr/>
        <w:t xml:space="preserve">#وبنو حبابة ضاربون قبابهم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2026-07-07T02:18:55+03:00</dcterms:created>
  <dcterms:modified xsi:type="dcterms:W3CDTF">2026-07-07T02:18:55+03:00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