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علي العبدي
</w:t>
      </w:r>
    </w:p>
    <w:p>
      <w:pPr>
        <w:jc w:val="start"/>
        <w:bidi/>
      </w:pPr>
      <w:r>
        <w:rPr>
          <w:rFonts w:ascii="arial" w:hAnsi="arial" w:eastAsia="arial" w:cs="arial"/>
          <w:sz w:val="28"/>
          <w:szCs w:val="28"/>
          <w:b w:val="1"/>
          <w:bCs w:val="1"/>
          <w:rtl/>
        </w:rPr>
        <w:t xml:space="preserve">حسن بن علي العبدي
</w:t>
      </w:r>
    </w:p>
    <w:p>
      <w:pPr/>
      <w:r>
        <w:rPr/>
        <w:t xml:space="preserve">حسن بن علي العبدي (العبدي) نسبة إلى عبد القيس: قبيلة في أنساب السمعاني: هذه النسبة إلى عبد القيس في ربيعة بن نزار وهو عبد القيس بن أفصى بن دعمي بن جديلة بن أسد بن ربيعة ابن نزار والمنتسب إليه مخير بين أن يقول عبدي أو عبقسي اه. </w:t>
      </w:r>
    </w:p>
    <w:p/>
    <w:p>
      <w:pPr/>
      <w:r>
        <w:rPr/>
        <w:t xml:space="preserve">ليس له ذكر في كتب الرجال وإنما ذكر المفيد في الإرشاد في سند رواية في قضايا أمير المؤمنين عليه السلام أيام خلافته في الخنثى فقال: وروى حسن بن علي العبدي سعد بن طريف عن الأصبغ بن نباتة - ويكفي لكونه من شرط كتابنا كونه عبديا فإن عبد القيس معروفة بولاء علي عليه السلام ويؤيده وجوده في سند هذا الحدث. </w:t>
      </w:r>
    </w:p>
    <w:p/>
    <w:p>
      <w:pPr/>
      <w:r>
        <w:rPr/>
        <w:t xml:space="preserve">وعن جامع الرواة نقل ما يضمن رواية علي بن الحسين العبدي وأبي الحسن العبدي عن سعد بن طريف ويمكن أن يكون علي بن الحسين العبدي الحسن بن علي العبدي في أحدهما بالآخر كما يحمتل ذلك في أبي الحسن العبدي. </w:t>
      </w:r>
    </w:p>
    <w:p>
      <w:pPr>
        <w:jc w:val="start"/>
        <w:bidi/>
      </w:pPr>
      <w:r>
        <w:rPr>
          <w:sz w:val="24"/>
          <w:szCs w:val="24"/>
          <w:b w:val="1"/>
          <w:bCs w:val="1"/>
          <w:rtl/>
        </w:rPr>
        <w:t xml:space="preserve">
أعيان الشيعة،(دار التعارف للمطبوعات - بيروت،1983،ط 1،ج 5،ص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2026-06-22T03:42:03+03:00</dcterms:created>
  <dcterms:modified xsi:type="dcterms:W3CDTF">2026-06-22T03:42:03+03:00</dcterms:modified>
</cp:coreProperties>
</file>

<file path=docProps/custom.xml><?xml version="1.0" encoding="utf-8"?>
<Properties xmlns="http://schemas.openxmlformats.org/officeDocument/2006/custom-properties" xmlns:vt="http://schemas.openxmlformats.org/officeDocument/2006/docPropsVTypes"/>
</file>