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علي بن سليمان البحراني الستروي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علي بن سليمان البحراني الستروي
</w:t>
      </w:r>
    </w:p>
    <w:p>
      <w:pPr/>
      <w:r>
        <w:rPr/>
        <w:t xml:space="preserve">الحسن بن علي بن سليمان البحراني الستروي نسبة إلى سترة من قرى البحرين. </w:t>
      </w:r>
    </w:p>
    <w:p/>
    <w:p>
      <w:pPr/>
      <w:r>
        <w:rPr/>
        <w:t xml:space="preserve">يروي عنه العلامة ويروي هو عن أبيه علي بن سليمان هكذا في مستدركات الوسائل وفي اللؤلؤة وأنوار البدرين أنه الحسين بالياء.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197)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2026-06-22T03:49:07+03:00</dcterms:created>
  <dcterms:modified xsi:type="dcterms:W3CDTF">2026-06-22T03:49:07+03:00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