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الأصم بن علي بن أحمد العابد
</w:t>
      </w:r>
    </w:p>
    <w:p>
      <w:pPr>
        <w:jc w:val="start"/>
        <w:bidi/>
      </w:pPr>
      <w:r>
        <w:rPr>
          <w:rFonts w:ascii="arial" w:hAnsi="arial" w:eastAsia="arial" w:cs="arial"/>
          <w:sz w:val="28"/>
          <w:szCs w:val="28"/>
          <w:b w:val="1"/>
          <w:bCs w:val="1"/>
          <w:rtl/>
        </w:rPr>
        <w:t xml:space="preserve">الحسن الأصم بن علي بن أحمد العابد
</w:t>
      </w:r>
    </w:p>
    <w:p>
      <w:pPr/>
      <w:r>
        <w:rPr/>
        <w:t xml:space="preserve">الحسن الأصم بن علي بن أحمد العابد ابن علي ابن محمد الثائر ابن موسى الثاني ابن عبد الله ابن موسى الجون ابن عبد الله بن الحسن بن الحسن ابن علي بن أبي طالب عليهم السلام. </w:t>
      </w:r>
    </w:p>
    <w:p/>
    <w:p>
      <w:pPr/>
      <w:r>
        <w:rPr/>
        <w:t xml:space="preserve">في عمدة الطالب رئيس الطالبيين بنسخ ونسخ بكسر النون صدر وادي العقيق. </w:t>
      </w:r>
    </w:p>
    <w:p>
      <w:pPr>
        <w:jc w:val="start"/>
        <w:bidi/>
      </w:pPr>
      <w:r>
        <w:rPr>
          <w:sz w:val="24"/>
          <w:szCs w:val="24"/>
          <w:b w:val="1"/>
          <w:bCs w:val="1"/>
          <w:rtl/>
        </w:rPr>
        <w:t xml:space="preserve">
أعيان الشيعة،(دار التعارف للمطبوعات - بيروت،1983،ط 1،ج 5،ص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2026-06-22T06:06:09+03:00</dcterms:created>
  <dcterms:modified xsi:type="dcterms:W3CDTF">2026-06-22T06:06:09+03:00</dcterms:modified>
</cp:coreProperties>
</file>

<file path=docProps/custom.xml><?xml version="1.0" encoding="utf-8"?>
<Properties xmlns="http://schemas.openxmlformats.org/officeDocument/2006/custom-properties" xmlns:vt="http://schemas.openxmlformats.org/officeDocument/2006/docPropsVTypes"/>
</file>